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41"/>
        <w:tblW w:w="15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1"/>
        <w:gridCol w:w="5022"/>
        <w:gridCol w:w="5022"/>
      </w:tblGrid>
      <w:tr w:rsidR="003945DC" w:rsidTr="00F75B2C">
        <w:trPr>
          <w:trHeight w:val="8849"/>
        </w:trPr>
        <w:tc>
          <w:tcPr>
            <w:tcW w:w="5021" w:type="dxa"/>
          </w:tcPr>
          <w:p w:rsidR="003945DC" w:rsidRDefault="003945DC" w:rsidP="003945D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45DC" w:rsidRDefault="003945DC" w:rsidP="003945D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78B5" w:rsidRDefault="00E578B5" w:rsidP="003945D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A3B8D" w:rsidRDefault="00BA3B8D" w:rsidP="00BA3B8D">
            <w:pPr>
              <w:shd w:val="clear" w:color="auto" w:fill="FFFFFF"/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</w:pPr>
            <w:r w:rsidRPr="00A44ADB">
              <w:rPr>
                <w:rStyle w:val="a7"/>
                <w:rFonts w:ascii="Constantia" w:hAnsi="Constantia"/>
                <w:i w:val="0"/>
                <w:color w:val="auto"/>
                <w:sz w:val="24"/>
                <w:szCs w:val="24"/>
              </w:rPr>
              <w:t>КОРРУПЦИЯ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 xml:space="preserve">  это</w:t>
            </w: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>:</w:t>
            </w:r>
          </w:p>
          <w:p w:rsidR="00BA3B8D" w:rsidRDefault="00BA3B8D" w:rsidP="00BA3B8D">
            <w:pPr>
              <w:shd w:val="clear" w:color="auto" w:fill="FFFFFF"/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</w:pP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злоупотребление служебным положением, 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дача взятки, 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получение взятки,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злоупотребление полномочиями,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коммерческий подкуп,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1"/>
              </w:numPr>
              <w:shd w:val="clear" w:color="auto" w:fill="FFFFFF"/>
              <w:ind w:left="719" w:hanging="257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виде:</w:t>
            </w:r>
          </w:p>
          <w:p w:rsidR="00BA3B8D" w:rsidRDefault="00BA3B8D" w:rsidP="00BA3B8D">
            <w:pPr>
              <w:shd w:val="clear" w:color="auto" w:fill="FFFFFF"/>
              <w:tabs>
                <w:tab w:val="left" w:pos="745"/>
              </w:tabs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-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денег, </w:t>
            </w:r>
          </w:p>
          <w:p w:rsidR="00BA3B8D" w:rsidRDefault="00BA3B8D" w:rsidP="00BA3B8D">
            <w:pPr>
              <w:shd w:val="clear" w:color="auto" w:fill="FFFFFF"/>
              <w:tabs>
                <w:tab w:val="left" w:pos="701"/>
              </w:tabs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-  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ценностей, </w:t>
            </w:r>
          </w:p>
          <w:p w:rsidR="00BA3B8D" w:rsidRDefault="00BA3B8D" w:rsidP="00BA3B8D">
            <w:pPr>
              <w:shd w:val="clear" w:color="auto" w:fill="FFFFFF"/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-  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иного имущества или услуг </w:t>
            </w:r>
          </w:p>
          <w:p w:rsidR="00BA3B8D" w:rsidRDefault="00BA3B8D" w:rsidP="00BA3B8D">
            <w:pPr>
              <w:shd w:val="clear" w:color="auto" w:fill="FFFFFF"/>
              <w:ind w:firstLine="719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имущественного характера,</w:t>
            </w:r>
          </w:p>
          <w:p w:rsidR="00BA3B8D" w:rsidRDefault="00BA3B8D" w:rsidP="00BA3B8D">
            <w:pPr>
              <w:shd w:val="clear" w:color="auto" w:fill="FFFFFF"/>
              <w:tabs>
                <w:tab w:val="left" w:pos="636"/>
              </w:tabs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-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иных имущественных прав </w:t>
            </w:r>
            <w:proofErr w:type="gramStart"/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для</w:t>
            </w:r>
            <w:proofErr w:type="gramEnd"/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A3B8D" w:rsidRDefault="00BA3B8D" w:rsidP="00BA3B8D">
            <w:pPr>
              <w:shd w:val="clear" w:color="auto" w:fill="FFFFFF"/>
              <w:ind w:firstLine="719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себя или для третьих лиц</w:t>
            </w:r>
          </w:p>
          <w:p w:rsidR="00BA3B8D" w:rsidRDefault="00BA3B8D" w:rsidP="00BA3B8D">
            <w:pPr>
              <w:shd w:val="clear" w:color="auto" w:fill="FFFFFF"/>
              <w:tabs>
                <w:tab w:val="left" w:pos="723"/>
              </w:tabs>
              <w:ind w:firstLine="540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-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незаконное предоставление </w:t>
            </w:r>
            <w:proofErr w:type="gramStart"/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такой</w:t>
            </w:r>
            <w:proofErr w:type="gramEnd"/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BA3B8D" w:rsidRDefault="00BA3B8D" w:rsidP="00BA3B8D">
            <w:pPr>
              <w:shd w:val="clear" w:color="auto" w:fill="FFFFFF"/>
              <w:tabs>
                <w:tab w:val="left" w:pos="723"/>
              </w:tabs>
              <w:ind w:firstLine="719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выгоды указанному лицу другими </w:t>
            </w:r>
          </w:p>
          <w:p w:rsidR="00BA3B8D" w:rsidRDefault="00BA3B8D" w:rsidP="00BA3B8D">
            <w:pPr>
              <w:shd w:val="clear" w:color="auto" w:fill="FFFFFF"/>
              <w:tabs>
                <w:tab w:val="left" w:pos="723"/>
              </w:tabs>
              <w:ind w:firstLine="719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</w:pPr>
            <w:r w:rsidRPr="00E506CE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физическими лицами;</w:t>
            </w:r>
          </w:p>
          <w:p w:rsidR="00BA3B8D" w:rsidRPr="00A44ADB" w:rsidRDefault="00BA3B8D" w:rsidP="00BA3B8D">
            <w:pPr>
              <w:pStyle w:val="a8"/>
              <w:numPr>
                <w:ilvl w:val="0"/>
                <w:numId w:val="2"/>
              </w:numPr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</w:pPr>
            <w:bookmarkStart w:id="0" w:name="dst100013"/>
            <w:bookmarkEnd w:id="0"/>
            <w:r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    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 xml:space="preserve">совершение 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 xml:space="preserve"> 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указанных деяний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 xml:space="preserve"> 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  <w:lang w:eastAsia="ru-RU"/>
              </w:rPr>
              <w:t>от имени ил</w:t>
            </w:r>
            <w:r w:rsidRPr="00A44ADB">
              <w:rPr>
                <w:rStyle w:val="a7"/>
                <w:rFonts w:ascii="Constantia" w:hAnsi="Constantia"/>
                <w:b w:val="0"/>
                <w:color w:val="auto"/>
                <w:sz w:val="24"/>
                <w:szCs w:val="24"/>
              </w:rPr>
              <w:t>и в интересах юридического лица.</w:t>
            </w:r>
          </w:p>
          <w:p w:rsidR="00E578B5" w:rsidRDefault="00E578B5" w:rsidP="003945D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78B5" w:rsidRDefault="00E578B5" w:rsidP="003945DC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45DC" w:rsidRDefault="003945DC" w:rsidP="003945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E578B5" w:rsidRDefault="00E578B5" w:rsidP="00E578B5">
            <w:pPr>
              <w:shd w:val="clear" w:color="auto" w:fill="FFFFFF"/>
              <w:ind w:firstLine="540"/>
              <w:jc w:val="both"/>
              <w:rPr>
                <w:rStyle w:val="a7"/>
                <w:rFonts w:ascii="Constantia" w:hAnsi="Constantia"/>
                <w:i w:val="0"/>
                <w:color w:val="auto"/>
                <w:sz w:val="24"/>
                <w:szCs w:val="24"/>
              </w:rPr>
            </w:pPr>
          </w:p>
          <w:p w:rsidR="00E578B5" w:rsidRDefault="00E578B5" w:rsidP="00E578B5">
            <w:pPr>
              <w:shd w:val="clear" w:color="auto" w:fill="FFFFFF"/>
              <w:ind w:firstLine="540"/>
              <w:jc w:val="both"/>
              <w:rPr>
                <w:rStyle w:val="a7"/>
                <w:rFonts w:ascii="Constantia" w:hAnsi="Constantia"/>
                <w:i w:val="0"/>
                <w:color w:val="auto"/>
                <w:sz w:val="24"/>
                <w:szCs w:val="24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BA3B8D" w:rsidRDefault="00BA3B8D" w:rsidP="00BA3B8D">
            <w:pPr>
              <w:pStyle w:val="a8"/>
              <w:shd w:val="clear" w:color="auto" w:fill="FFFFFF"/>
              <w:tabs>
                <w:tab w:val="left" w:pos="483"/>
                <w:tab w:val="left" w:pos="701"/>
              </w:tabs>
              <w:ind w:left="719"/>
              <w:jc w:val="both"/>
              <w:rPr>
                <w:rFonts w:ascii="Times New Roman" w:hAnsi="Times New Roman" w:cs="Times New Roman"/>
              </w:rPr>
            </w:pPr>
          </w:p>
          <w:p w:rsidR="003945DC" w:rsidRDefault="00BA3B8D" w:rsidP="00BA3B8D">
            <w:pPr>
              <w:pStyle w:val="a8"/>
              <w:shd w:val="clear" w:color="auto" w:fill="FFFFFF"/>
              <w:tabs>
                <w:tab w:val="left" w:pos="508"/>
              </w:tabs>
              <w:ind w:left="82"/>
              <w:jc w:val="both"/>
              <w:rPr>
                <w:rFonts w:ascii="Times New Roman" w:hAnsi="Times New Roman" w:cs="Times New Roman"/>
              </w:rPr>
            </w:pPr>
            <w:r w:rsidRPr="00BA3B8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62200" cy="1795145"/>
                  <wp:effectExtent l="19050" t="0" r="0" b="0"/>
                  <wp:docPr id="6" name="Рисунок 4" descr="C:\Users\Днс\Downloads\qwdqwdi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нс\Downloads\qwdqwdi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E506CE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E506CE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</w:p>
          <w:p w:rsidR="00E506CE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</w:p>
          <w:p w:rsidR="00E506CE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</w:p>
          <w:p w:rsidR="00E506CE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</w:p>
          <w:p w:rsidR="003945DC" w:rsidRDefault="00E506CE" w:rsidP="0039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9000" cy="4368800"/>
                  <wp:effectExtent l="19050" t="0" r="0" b="0"/>
                  <wp:docPr id="2" name="Рисунок 2" descr="C:\Users\Днс\Pictures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Pictures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436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  <w:gridCol w:w="4821"/>
      </w:tblGrid>
      <w:tr w:rsidR="003945DC" w:rsidTr="00F75B2C">
        <w:trPr>
          <w:trHeight w:val="9106"/>
        </w:trPr>
        <w:tc>
          <w:tcPr>
            <w:tcW w:w="4814" w:type="dxa"/>
          </w:tcPr>
          <w:p w:rsidR="003945DC" w:rsidRDefault="003945DC"/>
          <w:p w:rsidR="004B2717" w:rsidRDefault="004B2717" w:rsidP="004B2717">
            <w:pPr>
              <w:rPr>
                <w:rFonts w:ascii="Constantia" w:hAnsi="Constantia"/>
                <w:sz w:val="44"/>
                <w:szCs w:val="44"/>
              </w:rPr>
            </w:pPr>
            <w:r w:rsidRPr="00BA3B8D">
              <w:rPr>
                <w:rFonts w:ascii="Constantia" w:hAnsi="Constantia"/>
                <w:sz w:val="44"/>
                <w:szCs w:val="44"/>
              </w:rPr>
              <w:t>ст. 29</w:t>
            </w:r>
            <w:r>
              <w:rPr>
                <w:rFonts w:ascii="Constantia" w:hAnsi="Constantia"/>
                <w:sz w:val="44"/>
                <w:szCs w:val="44"/>
              </w:rPr>
              <w:t>1</w:t>
            </w:r>
            <w:r w:rsidRPr="00BA3B8D">
              <w:rPr>
                <w:rFonts w:ascii="Constantia" w:hAnsi="Constantia"/>
                <w:sz w:val="44"/>
                <w:szCs w:val="44"/>
              </w:rPr>
              <w:t xml:space="preserve"> УК РФ</w:t>
            </w:r>
            <w:r>
              <w:rPr>
                <w:rFonts w:ascii="Constantia" w:hAnsi="Constantia"/>
                <w:sz w:val="44"/>
                <w:szCs w:val="44"/>
              </w:rPr>
              <w:t xml:space="preserve"> -</w:t>
            </w:r>
          </w:p>
          <w:p w:rsidR="003945DC" w:rsidRDefault="003945DC"/>
          <w:p w:rsidR="003945DC" w:rsidRDefault="004B2717">
            <w:pPr>
              <w:rPr>
                <w:rFonts w:ascii="Constantia" w:hAnsi="Constantia"/>
                <w:sz w:val="24"/>
                <w:szCs w:val="24"/>
              </w:rPr>
            </w:pPr>
            <w:r w:rsidRPr="004B2717">
              <w:rPr>
                <w:rFonts w:ascii="Constantia" w:hAnsi="Constantia"/>
                <w:sz w:val="24"/>
                <w:szCs w:val="24"/>
              </w:rPr>
              <w:t xml:space="preserve">Дача взятки должностному лицу, </w:t>
            </w:r>
            <w:r>
              <w:rPr>
                <w:rFonts w:ascii="Constantia" w:hAnsi="Constantia"/>
                <w:sz w:val="24"/>
                <w:szCs w:val="24"/>
              </w:rPr>
              <w:t>лично или через посредника</w:t>
            </w:r>
          </w:p>
          <w:p w:rsidR="0073149E" w:rsidRDefault="0073149E">
            <w:pPr>
              <w:rPr>
                <w:rFonts w:ascii="Constantia" w:hAnsi="Constantia"/>
                <w:sz w:val="24"/>
                <w:szCs w:val="24"/>
              </w:rPr>
            </w:pPr>
          </w:p>
          <w:p w:rsidR="004B2717" w:rsidRDefault="004B27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</w:t>
            </w:r>
            <w:r>
              <w:t xml:space="preserve"> </w:t>
            </w:r>
            <w:r w:rsidRPr="004B2717">
              <w:rPr>
                <w:rFonts w:ascii="Constantia" w:hAnsi="Constantia"/>
                <w:sz w:val="24"/>
                <w:szCs w:val="24"/>
              </w:rPr>
              <w:t>в значительном размере</w:t>
            </w:r>
            <w:r w:rsidR="0073149E">
              <w:rPr>
                <w:rFonts w:ascii="Constantia" w:hAnsi="Constantia"/>
                <w:sz w:val="24"/>
                <w:szCs w:val="24"/>
              </w:rPr>
              <w:t xml:space="preserve"> (превышает 25 тыс. руб.)</w:t>
            </w:r>
          </w:p>
          <w:p w:rsidR="004B2717" w:rsidRDefault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4B2717" w:rsidRDefault="004B27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Pr="004B2717">
              <w:rPr>
                <w:rFonts w:ascii="Constantia" w:hAnsi="Constantia"/>
                <w:sz w:val="24"/>
                <w:szCs w:val="24"/>
              </w:rPr>
              <w:t>за совершение заведомо незаконных действий (бездействие)</w:t>
            </w:r>
          </w:p>
          <w:p w:rsidR="004B2717" w:rsidRDefault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4B2717" w:rsidRDefault="004B2717" w:rsidP="004B27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Pr="004B2717">
              <w:rPr>
                <w:rFonts w:ascii="Constantia" w:hAnsi="Constantia"/>
                <w:sz w:val="24"/>
                <w:szCs w:val="24"/>
              </w:rPr>
              <w:t>группой лиц по предварительному сговору или организованной группой;</w:t>
            </w:r>
          </w:p>
          <w:p w:rsidR="00286330" w:rsidRPr="004B2717" w:rsidRDefault="00286330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4B2717" w:rsidRDefault="00286330" w:rsidP="004B27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-</w:t>
            </w:r>
            <w:r w:rsidR="004B2717" w:rsidRPr="004B2717">
              <w:rPr>
                <w:rFonts w:ascii="Constantia" w:hAnsi="Constantia"/>
                <w:sz w:val="24"/>
                <w:szCs w:val="24"/>
              </w:rPr>
              <w:t xml:space="preserve"> в крупном размере</w:t>
            </w:r>
            <w:r w:rsidR="0073149E">
              <w:rPr>
                <w:rFonts w:ascii="Constantia" w:hAnsi="Constantia"/>
                <w:sz w:val="24"/>
                <w:szCs w:val="24"/>
              </w:rPr>
              <w:t xml:space="preserve"> (превышает 150 тыс. руб.)</w:t>
            </w:r>
            <w:r w:rsidR="004B2717" w:rsidRPr="004B2717">
              <w:rPr>
                <w:rFonts w:ascii="Constantia" w:hAnsi="Constantia"/>
                <w:sz w:val="24"/>
                <w:szCs w:val="24"/>
              </w:rPr>
              <w:t>,</w:t>
            </w:r>
          </w:p>
          <w:p w:rsidR="0073149E" w:rsidRDefault="0073149E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73149E" w:rsidRDefault="0073149E" w:rsidP="004B271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Pr="0073149E">
              <w:rPr>
                <w:rFonts w:ascii="Constantia" w:hAnsi="Constantia"/>
                <w:sz w:val="24"/>
                <w:szCs w:val="24"/>
              </w:rPr>
              <w:t>в особо крупном размере</w:t>
            </w:r>
            <w:r>
              <w:rPr>
                <w:rFonts w:ascii="Constantia" w:hAnsi="Constantia"/>
                <w:sz w:val="24"/>
                <w:szCs w:val="24"/>
              </w:rPr>
              <w:t xml:space="preserve"> (превышает 1 млн. руб.)</w:t>
            </w:r>
          </w:p>
          <w:p w:rsidR="0073149E" w:rsidRDefault="0073149E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1A1BE1" w:rsidRDefault="001A1BE1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1A1BE1" w:rsidRDefault="001A1BE1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1A1BE1" w:rsidRDefault="001A1BE1" w:rsidP="004B2717">
            <w:pPr>
              <w:rPr>
                <w:rFonts w:ascii="Constantia" w:hAnsi="Constantia"/>
                <w:sz w:val="24"/>
                <w:szCs w:val="24"/>
              </w:rPr>
            </w:pPr>
          </w:p>
          <w:p w:rsidR="0073149E" w:rsidRDefault="0073149E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влечет </w:t>
            </w:r>
            <w:r w:rsidR="00470BE3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уголовное </w:t>
            </w:r>
            <w:r w:rsidRPr="004B2717">
              <w:rPr>
                <w:rFonts w:ascii="Constantia" w:hAnsi="Constantia" w:cs="Arial"/>
                <w:sz w:val="36"/>
                <w:szCs w:val="36"/>
                <w:shd w:val="clear" w:color="auto" w:fill="FFFFFF"/>
              </w:rPr>
              <w:t>наказание</w:t>
            </w: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:</w:t>
            </w:r>
          </w:p>
          <w:p w:rsidR="00470BE3" w:rsidRDefault="00470BE3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470BE3" w:rsidRDefault="00470BE3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штраф</w:t>
            </w:r>
          </w:p>
          <w:p w:rsidR="00470BE3" w:rsidRDefault="00470BE3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-исправительные работы</w:t>
            </w:r>
          </w:p>
          <w:p w:rsidR="00470BE3" w:rsidRDefault="00470BE3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-принудительные работы </w:t>
            </w:r>
          </w:p>
          <w:p w:rsidR="00470BE3" w:rsidRPr="00470BE3" w:rsidRDefault="00470BE3" w:rsidP="0073149E">
            <w:pPr>
              <w:jc w:val="center"/>
              <w:rPr>
                <w:rFonts w:ascii="Constantia" w:hAnsi="Constantia" w:cs="Arial"/>
                <w:sz w:val="32"/>
                <w:szCs w:val="32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-лишение свободы </w:t>
            </w:r>
            <w:r w:rsidRPr="00470BE3">
              <w:rPr>
                <w:rFonts w:ascii="Constantia" w:hAnsi="Constantia" w:cs="Arial"/>
                <w:sz w:val="32"/>
                <w:szCs w:val="32"/>
                <w:shd w:val="clear" w:color="auto" w:fill="FFFFFF"/>
              </w:rPr>
              <w:t>до 15 лет</w:t>
            </w:r>
          </w:p>
          <w:p w:rsidR="0073149E" w:rsidRDefault="0073149E" w:rsidP="0073149E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3945DC" w:rsidRDefault="003945DC"/>
        </w:tc>
        <w:tc>
          <w:tcPr>
            <w:tcW w:w="4815" w:type="dxa"/>
          </w:tcPr>
          <w:p w:rsidR="00E578B5" w:rsidRDefault="00E578B5" w:rsidP="00BA3B8D">
            <w:pPr>
              <w:shd w:val="clear" w:color="auto" w:fill="FFFFFF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A3B8D" w:rsidRDefault="00BA3B8D" w:rsidP="00BA3B8D">
            <w:pPr>
              <w:shd w:val="clear" w:color="auto" w:fill="FFFFFF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A3B8D" w:rsidRDefault="00BA3B8D" w:rsidP="00BA3B8D">
            <w:pPr>
              <w:shd w:val="clear" w:color="auto" w:fill="FFFFFF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A3B8D" w:rsidRDefault="00BA3B8D" w:rsidP="00BA3B8D">
            <w:pPr>
              <w:shd w:val="clear" w:color="auto" w:fill="FFFFFF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578B5" w:rsidRDefault="00E578B5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B1474" w:rsidRPr="005B1474" w:rsidRDefault="0085432D" w:rsidP="00E506CE">
            <w:pPr>
              <w:shd w:val="clear" w:color="auto" w:fill="FFFFFF"/>
              <w:ind w:firstLine="540"/>
              <w:jc w:val="both"/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73.25pt;margin-top:1.3pt;width:54pt;height:7.15pt;z-index:251658240">
                  <v:shadow on="t" opacity=".5" offset="-6pt,-6pt"/>
                </v:shape>
              </w:pict>
            </w:r>
            <w:r w:rsidR="005B1474" w:rsidRPr="005B1474">
              <w:rPr>
                <w:rFonts w:ascii="Constantia" w:hAnsi="Constantia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ПОЛУЧЕНИЕ ВЗЯТКИ  </w:t>
            </w:r>
          </w:p>
          <w:p w:rsidR="005B1474" w:rsidRDefault="005B1474" w:rsidP="00E506CE">
            <w:pPr>
              <w:shd w:val="clear" w:color="auto" w:fill="FFFFFF"/>
              <w:ind w:firstLine="540"/>
              <w:jc w:val="both"/>
            </w:pPr>
          </w:p>
          <w:p w:rsidR="005B1474" w:rsidRDefault="005B1474" w:rsidP="00E506CE">
            <w:pPr>
              <w:shd w:val="clear" w:color="auto" w:fill="FFFFFF"/>
              <w:ind w:firstLine="540"/>
              <w:jc w:val="both"/>
            </w:pPr>
          </w:p>
          <w:p w:rsidR="003945DC" w:rsidRDefault="00DD360E" w:rsidP="00E506CE">
            <w:pPr>
              <w:shd w:val="clear" w:color="auto" w:fill="FFFFFF"/>
              <w:ind w:firstLine="54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8497" cy="1752600"/>
                  <wp:effectExtent l="19050" t="0" r="0" b="0"/>
                  <wp:docPr id="3" name="Рисунок 3" descr="C:\Users\Днс\Downloads\18434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нс\Downloads\18434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516" cy="1754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474" w:rsidRDefault="005B1474" w:rsidP="005B1474">
            <w:pPr>
              <w:shd w:val="clear" w:color="auto" w:fill="FFFFFF"/>
              <w:ind w:firstLine="540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</w:p>
          <w:p w:rsidR="005B1474" w:rsidRPr="005B1474" w:rsidRDefault="0085432D" w:rsidP="005B1474">
            <w:pPr>
              <w:shd w:val="clear" w:color="auto" w:fill="FFFFFF"/>
              <w:ind w:firstLine="540"/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noProof/>
                <w:sz w:val="24"/>
                <w:szCs w:val="24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left:0;text-align:left;margin-left:7.95pt;margin-top:4.3pt;width:53.3pt;height:7.15pt;z-index:251659264">
                  <v:shadow on="t" opacity=".5" offset="6pt,-6pt"/>
                </v:shape>
              </w:pict>
            </w:r>
            <w:r w:rsidR="00E578B5">
              <w:rPr>
                <w:rFonts w:ascii="Constantia" w:hAnsi="Constantia"/>
                <w:b/>
                <w:sz w:val="24"/>
                <w:szCs w:val="24"/>
              </w:rPr>
              <w:t xml:space="preserve">                 </w:t>
            </w:r>
            <w:r w:rsidR="005B1474" w:rsidRPr="005B1474">
              <w:rPr>
                <w:rFonts w:ascii="Constantia" w:hAnsi="Constantia"/>
                <w:b/>
                <w:sz w:val="24"/>
                <w:szCs w:val="24"/>
              </w:rPr>
              <w:t xml:space="preserve"> ДАЧА ВЗЯТКИ</w:t>
            </w:r>
          </w:p>
        </w:tc>
        <w:tc>
          <w:tcPr>
            <w:tcW w:w="4815" w:type="dxa"/>
          </w:tcPr>
          <w:p w:rsidR="003945DC" w:rsidRDefault="003945DC"/>
          <w:p w:rsidR="00BA3B8D" w:rsidRDefault="00BA3B8D">
            <w:pPr>
              <w:rPr>
                <w:rFonts w:ascii="Constantia" w:hAnsi="Constantia"/>
                <w:sz w:val="44"/>
                <w:szCs w:val="44"/>
              </w:rPr>
            </w:pPr>
            <w:r w:rsidRPr="00BA3B8D">
              <w:rPr>
                <w:rFonts w:ascii="Constantia" w:hAnsi="Constantia"/>
                <w:sz w:val="44"/>
                <w:szCs w:val="44"/>
              </w:rPr>
              <w:t>ст. 290 УК РФ</w:t>
            </w:r>
            <w:r>
              <w:rPr>
                <w:rFonts w:ascii="Constantia" w:hAnsi="Constantia"/>
                <w:sz w:val="44"/>
                <w:szCs w:val="44"/>
              </w:rPr>
              <w:t xml:space="preserve"> -</w:t>
            </w:r>
          </w:p>
          <w:p w:rsidR="004B2717" w:rsidRDefault="004B2717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Получение </w:t>
            </w:r>
            <w:hyperlink r:id="rId8" w:anchor="dst1867" w:history="1">
              <w:r w:rsidRPr="004B2717">
                <w:rPr>
                  <w:rStyle w:val="a5"/>
                  <w:rFonts w:ascii="Constantia" w:hAnsi="Constantia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должностным лицом</w:t>
              </w:r>
            </w:hyperlink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, </w:t>
            </w:r>
            <w:r w:rsidRPr="004B2717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 лично или через посредника взятки в виде:</w:t>
            </w: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денег,</w:t>
            </w: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ценных бумаг,</w:t>
            </w: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- иного имущества </w:t>
            </w: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незаконных оказания ему услуг </w:t>
            </w:r>
            <w:hyperlink r:id="rId9" w:anchor="dst100028" w:history="1">
              <w:r w:rsidRPr="004B2717">
                <w:rPr>
                  <w:rStyle w:val="a5"/>
                  <w:rFonts w:ascii="Constantia" w:hAnsi="Constantia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имущественного характера</w:t>
              </w:r>
            </w:hyperlink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,</w:t>
            </w:r>
          </w:p>
          <w:p w:rsidR="00BA3B8D" w:rsidRP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предоставления иных имущественных прав</w:t>
            </w:r>
            <w:r w:rsidR="004B2717"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,</w:t>
            </w:r>
          </w:p>
          <w:p w:rsidR="004B2717" w:rsidRDefault="004B2717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4B2717" w:rsidRDefault="00BA3B8D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за совершение </w:t>
            </w:r>
            <w:r w:rsidRPr="004B2717">
              <w:rPr>
                <w:rFonts w:ascii="Constantia" w:hAnsi="Constantia"/>
                <w:sz w:val="24"/>
                <w:szCs w:val="24"/>
              </w:rPr>
              <w:t>действий</w:t>
            </w: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  в пользу взяткодателя</w:t>
            </w:r>
            <w:r w:rsid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, а так же </w:t>
            </w:r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за </w:t>
            </w:r>
            <w:hyperlink r:id="rId10" w:anchor="dst100019" w:history="1">
              <w:r w:rsidRPr="004B2717">
                <w:rPr>
                  <w:rStyle w:val="a5"/>
                  <w:rFonts w:ascii="Constantia" w:hAnsi="Constantia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общее покровительство</w:t>
              </w:r>
            </w:hyperlink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 или </w:t>
            </w:r>
            <w:hyperlink r:id="rId11" w:anchor="dst100020" w:history="1">
              <w:r w:rsidRPr="004B2717">
                <w:rPr>
                  <w:rStyle w:val="a5"/>
                  <w:rFonts w:ascii="Constantia" w:hAnsi="Constantia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попустительство</w:t>
              </w:r>
            </w:hyperlink>
            <w:r w:rsidRPr="004B2717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 по службе</w:t>
            </w:r>
          </w:p>
          <w:p w:rsidR="004B2717" w:rsidRDefault="004B2717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73149E" w:rsidRDefault="0073149E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1A1BE1" w:rsidRDefault="001A1BE1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1A1BE1" w:rsidRDefault="001A1BE1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1A1BE1" w:rsidRDefault="001A1BE1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73149E" w:rsidRDefault="0073149E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470BE3" w:rsidRDefault="00470BE3">
            <w:pP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3945DC" w:rsidRDefault="004B2717" w:rsidP="004B2717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влечет</w:t>
            </w:r>
            <w:r w:rsidR="00470BE3"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 уголовное</w:t>
            </w: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B2717">
              <w:rPr>
                <w:rFonts w:ascii="Constantia" w:hAnsi="Constantia" w:cs="Arial"/>
                <w:sz w:val="36"/>
                <w:szCs w:val="36"/>
                <w:shd w:val="clear" w:color="auto" w:fill="FFFFFF"/>
              </w:rPr>
              <w:t>наказание</w:t>
            </w: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:</w:t>
            </w:r>
          </w:p>
          <w:p w:rsidR="00470BE3" w:rsidRDefault="00470BE3" w:rsidP="004B2717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</w:p>
          <w:p w:rsidR="00470BE3" w:rsidRDefault="00470BE3" w:rsidP="00470BE3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 штраф</w:t>
            </w:r>
          </w:p>
          <w:p w:rsidR="00470BE3" w:rsidRDefault="00470BE3" w:rsidP="00470BE3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>-исправительные работы</w:t>
            </w:r>
          </w:p>
          <w:p w:rsidR="00470BE3" w:rsidRDefault="00470BE3" w:rsidP="00470BE3">
            <w:pPr>
              <w:jc w:val="center"/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-принудительные работы </w:t>
            </w:r>
          </w:p>
          <w:p w:rsidR="00470BE3" w:rsidRPr="00470BE3" w:rsidRDefault="00470BE3" w:rsidP="00470BE3">
            <w:pPr>
              <w:jc w:val="center"/>
              <w:rPr>
                <w:rFonts w:ascii="Constantia" w:hAnsi="Constantia" w:cs="Arial"/>
                <w:sz w:val="32"/>
                <w:szCs w:val="32"/>
                <w:shd w:val="clear" w:color="auto" w:fill="FFFFFF"/>
              </w:rPr>
            </w:pPr>
            <w:r>
              <w:rPr>
                <w:rFonts w:ascii="Constantia" w:hAnsi="Constantia" w:cs="Arial"/>
                <w:sz w:val="24"/>
                <w:szCs w:val="24"/>
                <w:shd w:val="clear" w:color="auto" w:fill="FFFFFF"/>
              </w:rPr>
              <w:t xml:space="preserve">-лишение свободы </w:t>
            </w:r>
            <w:r w:rsidRPr="00470BE3">
              <w:rPr>
                <w:rFonts w:ascii="Constantia" w:hAnsi="Constantia" w:cs="Arial"/>
                <w:sz w:val="32"/>
                <w:szCs w:val="32"/>
                <w:shd w:val="clear" w:color="auto" w:fill="FFFFFF"/>
              </w:rPr>
              <w:t>до 15 лет</w:t>
            </w:r>
          </w:p>
          <w:p w:rsidR="00470BE3" w:rsidRPr="004B2717" w:rsidRDefault="00470BE3" w:rsidP="004B2717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3945DC" w:rsidRDefault="003945DC"/>
        </w:tc>
      </w:tr>
    </w:tbl>
    <w:p w:rsidR="00343C9E" w:rsidRDefault="00343C9E"/>
    <w:p w:rsidR="003945DC" w:rsidRDefault="00343C9E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43C9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45DC" w:rsidRDefault="003945DC" w:rsidP="00343C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1273E" w:rsidRPr="00343C9E" w:rsidRDefault="0091273E" w:rsidP="00343C9E">
      <w:pPr>
        <w:spacing w:after="0" w:line="240" w:lineRule="auto"/>
        <w:rPr>
          <w:rFonts w:ascii="Times New Roman" w:hAnsi="Times New Roman" w:cs="Times New Roman"/>
        </w:rPr>
      </w:pPr>
    </w:p>
    <w:sectPr w:rsidR="0091273E" w:rsidRPr="00343C9E" w:rsidSect="003945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7397"/>
    <w:multiLevelType w:val="hybridMultilevel"/>
    <w:tmpl w:val="B57850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4269C9"/>
    <w:multiLevelType w:val="hybridMultilevel"/>
    <w:tmpl w:val="257416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GKAUdm91UzkojNGf8DsnRjEUtKw=" w:salt="9Rhb5lirbgJbGepS+voN6g=="/>
  <w:defaultTabStop w:val="708"/>
  <w:drawingGridHorizontalSpacing w:val="110"/>
  <w:displayHorizontalDrawingGridEvery w:val="2"/>
  <w:characterSpacingControl w:val="doNotCompress"/>
  <w:compat/>
  <w:rsids>
    <w:rsidRoot w:val="0091273E"/>
    <w:rsid w:val="001A1BE1"/>
    <w:rsid w:val="00286330"/>
    <w:rsid w:val="00343C9E"/>
    <w:rsid w:val="003945DC"/>
    <w:rsid w:val="00470BE3"/>
    <w:rsid w:val="004B2717"/>
    <w:rsid w:val="004B402C"/>
    <w:rsid w:val="00501439"/>
    <w:rsid w:val="005B1474"/>
    <w:rsid w:val="0073149E"/>
    <w:rsid w:val="0085432D"/>
    <w:rsid w:val="0091273E"/>
    <w:rsid w:val="009174CB"/>
    <w:rsid w:val="00A44ADB"/>
    <w:rsid w:val="00A861F1"/>
    <w:rsid w:val="00AE71C4"/>
    <w:rsid w:val="00BA3B8D"/>
    <w:rsid w:val="00D95A22"/>
    <w:rsid w:val="00DD360E"/>
    <w:rsid w:val="00E506CE"/>
    <w:rsid w:val="00E578B5"/>
    <w:rsid w:val="00EA5A57"/>
    <w:rsid w:val="00F75B2C"/>
    <w:rsid w:val="00F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9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43C9E"/>
  </w:style>
  <w:style w:type="character" w:styleId="a5">
    <w:name w:val="Hyperlink"/>
    <w:basedOn w:val="a0"/>
    <w:uiPriority w:val="99"/>
    <w:semiHidden/>
    <w:unhideWhenUsed/>
    <w:rsid w:val="00343C9E"/>
    <w:rPr>
      <w:color w:val="0000FF"/>
      <w:u w:val="single"/>
    </w:rPr>
  </w:style>
  <w:style w:type="table" w:styleId="a6">
    <w:name w:val="Table Grid"/>
    <w:basedOn w:val="a1"/>
    <w:uiPriority w:val="59"/>
    <w:rsid w:val="0039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21"/>
    <w:qFormat/>
    <w:rsid w:val="00E506CE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4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46/2da8d7a9884839c44d98466e0b1a63101b2988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nsultant.ru/document/cons_doc_LAW_341481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414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1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335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19</cp:revision>
  <dcterms:created xsi:type="dcterms:W3CDTF">2020-12-09T06:40:00Z</dcterms:created>
  <dcterms:modified xsi:type="dcterms:W3CDTF">2020-12-09T08:19:00Z</dcterms:modified>
</cp:coreProperties>
</file>