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FA6" w:rsidRDefault="003B5FA6" w:rsidP="003B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97E155" wp14:editId="00AC8194">
            <wp:simplePos x="0" y="0"/>
            <wp:positionH relativeFrom="column">
              <wp:posOffset>2568575</wp:posOffset>
            </wp:positionH>
            <wp:positionV relativeFrom="paragraph">
              <wp:posOffset>-459740</wp:posOffset>
            </wp:positionV>
            <wp:extent cx="669290" cy="831215"/>
            <wp:effectExtent l="0" t="0" r="0" b="6985"/>
            <wp:wrapSquare wrapText="bothSides"/>
            <wp:docPr id="1" name="Рисунок 1" descr="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3B5FA6" w:rsidRDefault="003B5FA6" w:rsidP="003B5F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B5FA6" w:rsidRPr="003B5FA6" w:rsidRDefault="003B5FA6" w:rsidP="003B5F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B5FA6">
        <w:rPr>
          <w:rFonts w:ascii="Arial" w:eastAsia="Times New Roman" w:hAnsi="Arial" w:cs="Arial"/>
          <w:b/>
          <w:sz w:val="24"/>
          <w:szCs w:val="24"/>
        </w:rPr>
        <w:t>РОССИЙСКАЯ ФЕДЕРАЦИЯ</w:t>
      </w:r>
    </w:p>
    <w:p w:rsidR="003B5FA6" w:rsidRPr="003B5FA6" w:rsidRDefault="003B5FA6" w:rsidP="003B5F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B5FA6">
        <w:rPr>
          <w:rFonts w:ascii="Arial" w:eastAsia="Times New Roman" w:hAnsi="Arial" w:cs="Arial"/>
          <w:b/>
          <w:sz w:val="24"/>
          <w:szCs w:val="24"/>
        </w:rPr>
        <w:t>КРАСНОЯРСКИЙ КРАЙ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3B5FA6">
        <w:rPr>
          <w:rFonts w:ascii="Arial" w:eastAsia="Times New Roman" w:hAnsi="Arial" w:cs="Arial"/>
          <w:b/>
          <w:sz w:val="24"/>
          <w:szCs w:val="24"/>
        </w:rPr>
        <w:t>УЖУРСКОГО РАЙОНА</w:t>
      </w:r>
    </w:p>
    <w:p w:rsidR="003B5FA6" w:rsidRPr="003B5FA6" w:rsidRDefault="003B5FA6" w:rsidP="003B5F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B5FA6">
        <w:rPr>
          <w:rFonts w:ascii="Arial" w:eastAsia="Times New Roman" w:hAnsi="Arial" w:cs="Arial"/>
          <w:b/>
          <w:sz w:val="24"/>
          <w:szCs w:val="24"/>
        </w:rPr>
        <w:t>СХОД ГРАЖДАН ВАСИЛЬЕВСКОГО СЕЛЬСОВЕТА</w:t>
      </w:r>
    </w:p>
    <w:p w:rsidR="003B5FA6" w:rsidRPr="003B5FA6" w:rsidRDefault="003B5FA6" w:rsidP="003B5F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B5FA6" w:rsidRDefault="003B5FA6" w:rsidP="003B5FA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B5FA6">
        <w:rPr>
          <w:rFonts w:ascii="Arial" w:hAnsi="Arial" w:cs="Arial"/>
          <w:b/>
          <w:sz w:val="24"/>
          <w:szCs w:val="24"/>
        </w:rPr>
        <w:t>РЕШЕНИЕ</w:t>
      </w:r>
    </w:p>
    <w:p w:rsidR="003B5FA6" w:rsidRDefault="003B5FA6" w:rsidP="003B5FA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B5FA6" w:rsidRPr="003B5FA6" w:rsidRDefault="003B5FA6" w:rsidP="003B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750017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.05.2024                                       с. Васильевка                                       №75-162р</w:t>
      </w:r>
    </w:p>
    <w:p w:rsidR="003B5FA6" w:rsidRPr="003B5FA6" w:rsidRDefault="003B5FA6" w:rsidP="003B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5FA6" w:rsidRPr="003B5FA6" w:rsidRDefault="003B5FA6" w:rsidP="003B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2"/>
          <w:sz w:val="24"/>
          <w:szCs w:val="24"/>
        </w:rPr>
      </w:pPr>
      <w:r w:rsidRPr="003B5FA6">
        <w:rPr>
          <w:rFonts w:ascii="Arial" w:hAnsi="Arial" w:cs="Arial"/>
          <w:sz w:val="24"/>
          <w:szCs w:val="24"/>
        </w:rPr>
        <w:t xml:space="preserve">О признании </w:t>
      </w:r>
      <w:proofErr w:type="gramStart"/>
      <w:r w:rsidRPr="003B5FA6">
        <w:rPr>
          <w:rFonts w:ascii="Arial" w:hAnsi="Arial" w:cs="Arial"/>
          <w:sz w:val="24"/>
          <w:szCs w:val="24"/>
        </w:rPr>
        <w:t>утратившим</w:t>
      </w:r>
      <w:proofErr w:type="gramEnd"/>
      <w:r w:rsidRPr="003B5FA6">
        <w:rPr>
          <w:rFonts w:ascii="Arial" w:hAnsi="Arial" w:cs="Arial"/>
          <w:sz w:val="24"/>
          <w:szCs w:val="24"/>
        </w:rPr>
        <w:t xml:space="preserve"> силу решении </w:t>
      </w:r>
      <w:r w:rsidRPr="003B5FA6">
        <w:rPr>
          <w:rFonts w:ascii="Arial" w:hAnsi="Arial" w:cs="Arial"/>
          <w:spacing w:val="2"/>
          <w:sz w:val="24"/>
          <w:szCs w:val="24"/>
        </w:rPr>
        <w:t xml:space="preserve">схода </w:t>
      </w:r>
    </w:p>
    <w:p w:rsidR="003B5FA6" w:rsidRPr="003B5FA6" w:rsidRDefault="003B5FA6" w:rsidP="003B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5FA6">
        <w:rPr>
          <w:rFonts w:ascii="Arial" w:hAnsi="Arial" w:cs="Arial"/>
          <w:spacing w:val="2"/>
          <w:sz w:val="24"/>
          <w:szCs w:val="24"/>
        </w:rPr>
        <w:t xml:space="preserve">граждан </w:t>
      </w:r>
      <w:r w:rsidRPr="003B5FA6">
        <w:rPr>
          <w:rFonts w:ascii="Arial" w:hAnsi="Arial" w:cs="Arial"/>
          <w:sz w:val="24"/>
          <w:szCs w:val="24"/>
        </w:rPr>
        <w:t>Васильевского сельсовета  Ужурского</w:t>
      </w:r>
    </w:p>
    <w:p w:rsidR="003B5FA6" w:rsidRPr="003B5FA6" w:rsidRDefault="003B5FA6" w:rsidP="003B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5FA6">
        <w:rPr>
          <w:rFonts w:ascii="Arial" w:hAnsi="Arial" w:cs="Arial"/>
          <w:sz w:val="24"/>
          <w:szCs w:val="24"/>
        </w:rPr>
        <w:t xml:space="preserve">района Красноярского края от 21.02.2017 № 1-1р </w:t>
      </w:r>
    </w:p>
    <w:p w:rsidR="003B5FA6" w:rsidRPr="003B5FA6" w:rsidRDefault="003B5FA6" w:rsidP="003B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5FA6">
        <w:rPr>
          <w:rFonts w:ascii="Arial" w:hAnsi="Arial" w:cs="Arial"/>
          <w:sz w:val="24"/>
          <w:szCs w:val="24"/>
        </w:rPr>
        <w:t xml:space="preserve">«О создании муниципального дорожного фонда </w:t>
      </w:r>
    </w:p>
    <w:p w:rsidR="003B5FA6" w:rsidRPr="003B5FA6" w:rsidRDefault="003B5FA6" w:rsidP="003B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5FA6">
        <w:rPr>
          <w:rFonts w:ascii="Arial" w:hAnsi="Arial" w:cs="Arial"/>
          <w:sz w:val="24"/>
          <w:szCs w:val="24"/>
        </w:rPr>
        <w:t>администрации Васильевского сельсовета»</w:t>
      </w:r>
    </w:p>
    <w:p w:rsidR="003B5FA6" w:rsidRPr="003B5FA6" w:rsidRDefault="003B5FA6" w:rsidP="003B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5FA6" w:rsidRPr="003B5FA6" w:rsidRDefault="003B5FA6" w:rsidP="003B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page" w:horzAnchor="margin" w:tblpY="6060"/>
        <w:tblW w:w="9604" w:type="dxa"/>
        <w:tblLayout w:type="fixed"/>
        <w:tblLook w:val="04A0" w:firstRow="1" w:lastRow="0" w:firstColumn="1" w:lastColumn="0" w:noHBand="0" w:noVBand="1"/>
      </w:tblPr>
      <w:tblGrid>
        <w:gridCol w:w="9604"/>
      </w:tblGrid>
      <w:tr w:rsidR="003B5FA6" w:rsidTr="003B5FA6">
        <w:tc>
          <w:tcPr>
            <w:tcW w:w="9604" w:type="dxa"/>
            <w:hideMark/>
          </w:tcPr>
          <w:p w:rsidR="003B5FA6" w:rsidRPr="00E46133" w:rsidRDefault="003B5FA6" w:rsidP="00E46133">
            <w:pPr>
              <w:pStyle w:val="ConsPlusNonformat"/>
              <w:tabs>
                <w:tab w:val="left" w:pos="932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6133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proofErr w:type="gramStart"/>
            <w:r w:rsidRPr="00E46133">
              <w:rPr>
                <w:rFonts w:ascii="Arial" w:hAnsi="Arial" w:cs="Arial"/>
                <w:sz w:val="24"/>
                <w:szCs w:val="24"/>
              </w:rPr>
              <w:t xml:space="preserve">В соответствии со </w:t>
            </w:r>
            <w:hyperlink r:id="rId7" w:history="1">
              <w:r w:rsidRPr="00E46133">
                <w:rPr>
                  <w:rStyle w:val="a3"/>
                  <w:rFonts w:ascii="Arial" w:hAnsi="Arial" w:cs="Arial"/>
                  <w:sz w:val="24"/>
                  <w:szCs w:val="24"/>
                </w:rPr>
                <w:t>статьей 179.4</w:t>
              </w:r>
            </w:hyperlink>
            <w:r w:rsidRPr="00E46133">
              <w:rPr>
                <w:rFonts w:ascii="Arial" w:hAnsi="Arial" w:cs="Arial"/>
                <w:sz w:val="24"/>
                <w:szCs w:val="24"/>
              </w:rPr>
              <w:t xml:space="preserve"> 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</w:t>
            </w:r>
            <w:hyperlink r:id="rId8" w:history="1">
              <w:r w:rsidRPr="00E46133">
                <w:rPr>
                  <w:rStyle w:val="a3"/>
                  <w:rFonts w:ascii="Arial" w:hAnsi="Arial" w:cs="Arial"/>
                  <w:sz w:val="24"/>
                  <w:szCs w:val="24"/>
                </w:rPr>
                <w:t>законом</w:t>
              </w:r>
            </w:hyperlink>
            <w:r w:rsidRPr="00E46133">
              <w:rPr>
                <w:rFonts w:ascii="Arial" w:hAnsi="Arial" w:cs="Arial"/>
                <w:sz w:val="24"/>
                <w:szCs w:val="24"/>
              </w:rPr>
      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на основании статьи 7 Устава Васильевского сельсовета Ужурского района Красноярского края </w:t>
            </w:r>
            <w:r w:rsidR="00E46133" w:rsidRPr="00E46133">
              <w:rPr>
                <w:rFonts w:ascii="Arial" w:hAnsi="Arial" w:cs="Arial"/>
                <w:b/>
                <w:sz w:val="24"/>
                <w:szCs w:val="24"/>
              </w:rPr>
              <w:t xml:space="preserve"> РЕШИЛ:</w:t>
            </w:r>
            <w:proofErr w:type="gramEnd"/>
          </w:p>
        </w:tc>
      </w:tr>
    </w:tbl>
    <w:p w:rsidR="00E46133" w:rsidRDefault="00E46133" w:rsidP="00E46133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5FA6" w:rsidRPr="003B5FA6" w:rsidRDefault="003B5FA6" w:rsidP="003B5FA6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5FA6">
        <w:rPr>
          <w:rFonts w:ascii="Arial" w:hAnsi="Arial" w:cs="Arial"/>
          <w:sz w:val="24"/>
          <w:szCs w:val="24"/>
        </w:rPr>
        <w:t>Решение Васильевского Схода граждан 21.02.2017 № 1-1р «О создании муниципального дорожного фонда администрации Васильевского сельсовета» признать утратившим силу.</w:t>
      </w:r>
    </w:p>
    <w:p w:rsidR="003B5FA6" w:rsidRPr="003B5FA6" w:rsidRDefault="003B5FA6" w:rsidP="003B5FA6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5FA6">
        <w:rPr>
          <w:rFonts w:ascii="Arial" w:hAnsi="Arial" w:cs="Arial"/>
          <w:spacing w:val="2"/>
          <w:sz w:val="24"/>
          <w:szCs w:val="24"/>
        </w:rPr>
        <w:t>Настоящее р</w:t>
      </w:r>
      <w:r w:rsidRPr="003B5FA6">
        <w:rPr>
          <w:rFonts w:ascii="Arial" w:hAnsi="Arial" w:cs="Arial"/>
          <w:sz w:val="24"/>
          <w:szCs w:val="24"/>
        </w:rPr>
        <w:t>ешение вступает в силу в день, следующий за днем его официального опубликования в печатном органе Васильевского сельсовета  газете «Васильевский вестник».</w:t>
      </w:r>
    </w:p>
    <w:p w:rsidR="003B5FA6" w:rsidRPr="003B5FA6" w:rsidRDefault="003B5FA6" w:rsidP="003B5FA6">
      <w:pPr>
        <w:pStyle w:val="a4"/>
        <w:rPr>
          <w:rFonts w:ascii="Arial" w:hAnsi="Arial" w:cs="Arial"/>
          <w:sz w:val="24"/>
          <w:szCs w:val="24"/>
        </w:rPr>
      </w:pPr>
    </w:p>
    <w:p w:rsidR="003B5FA6" w:rsidRPr="003B5FA6" w:rsidRDefault="003B5FA6" w:rsidP="003B5FA6">
      <w:pPr>
        <w:pStyle w:val="a4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56"/>
        <w:gridCol w:w="4856"/>
      </w:tblGrid>
      <w:tr w:rsidR="003B5FA6" w:rsidRPr="003B5FA6" w:rsidTr="00E2570E">
        <w:trPr>
          <w:trHeight w:val="80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B5FA6" w:rsidRPr="003B5FA6" w:rsidRDefault="003B5FA6" w:rsidP="00E25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5FA6" w:rsidRPr="003B5FA6" w:rsidRDefault="003B5FA6" w:rsidP="00E25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FA6">
              <w:rPr>
                <w:rFonts w:ascii="Arial" w:hAnsi="Arial" w:cs="Arial"/>
                <w:sz w:val="24"/>
                <w:szCs w:val="24"/>
              </w:rPr>
              <w:t xml:space="preserve">Председатель Васильевского Схода граждан                                        </w:t>
            </w:r>
          </w:p>
          <w:p w:rsidR="003B5FA6" w:rsidRPr="003B5FA6" w:rsidRDefault="003B5FA6" w:rsidP="00E25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FA6">
              <w:rPr>
                <w:rFonts w:ascii="Arial" w:hAnsi="Arial" w:cs="Arial"/>
                <w:sz w:val="24"/>
                <w:szCs w:val="24"/>
              </w:rPr>
              <w:t>Глава  Васильевского сельсовета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B5FA6" w:rsidRPr="003B5FA6" w:rsidRDefault="003B5FA6" w:rsidP="00E25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FA6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:rsidR="003B5FA6" w:rsidRPr="003B5FA6" w:rsidRDefault="003B5FA6" w:rsidP="00E25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FA6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3B5FA6" w:rsidRPr="003B5FA6" w:rsidRDefault="003B5FA6" w:rsidP="00E25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FA6">
              <w:rPr>
                <w:rFonts w:ascii="Arial" w:hAnsi="Arial" w:cs="Arial"/>
                <w:sz w:val="24"/>
                <w:szCs w:val="24"/>
              </w:rPr>
              <w:t xml:space="preserve">                                </w:t>
            </w:r>
          </w:p>
          <w:p w:rsidR="003B5FA6" w:rsidRPr="003B5FA6" w:rsidRDefault="003B5FA6" w:rsidP="00E25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FA6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3B5FA6">
              <w:rPr>
                <w:rFonts w:ascii="Arial" w:hAnsi="Arial" w:cs="Arial"/>
                <w:sz w:val="24"/>
                <w:szCs w:val="24"/>
              </w:rPr>
              <w:t xml:space="preserve">                              Т.Г. Сидорова</w:t>
            </w:r>
          </w:p>
        </w:tc>
      </w:tr>
    </w:tbl>
    <w:p w:rsidR="003B5FA6" w:rsidRPr="003B5FA6" w:rsidRDefault="003B5FA6" w:rsidP="003B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5FA6" w:rsidRPr="003B5FA6" w:rsidRDefault="003B5FA6" w:rsidP="003B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5FA6" w:rsidRPr="003B5FA6" w:rsidRDefault="003B5FA6" w:rsidP="003B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5FA6" w:rsidRPr="003B5FA6" w:rsidRDefault="003B5FA6" w:rsidP="003B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5FA6" w:rsidRPr="003B5FA6" w:rsidRDefault="003B5FA6" w:rsidP="003B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5FA6" w:rsidRPr="003B5FA6" w:rsidRDefault="003B5FA6" w:rsidP="003B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5FA6" w:rsidRPr="003B5FA6" w:rsidRDefault="003B5FA6" w:rsidP="003B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3B5FA6" w:rsidRPr="003B5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50E2"/>
    <w:multiLevelType w:val="hybridMultilevel"/>
    <w:tmpl w:val="D6BEF9F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9C45E4"/>
    <w:multiLevelType w:val="hybridMultilevel"/>
    <w:tmpl w:val="22BAA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FA6"/>
    <w:rsid w:val="003B5FA6"/>
    <w:rsid w:val="00750017"/>
    <w:rsid w:val="00B26C06"/>
    <w:rsid w:val="00E4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FA6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B5FA6"/>
    <w:rPr>
      <w:color w:val="0000FF"/>
      <w:u w:val="single"/>
    </w:rPr>
  </w:style>
  <w:style w:type="paragraph" w:customStyle="1" w:styleId="ConsPlusNonformat">
    <w:name w:val="ConsPlusNonformat"/>
    <w:rsid w:val="003B5F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3B5FA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3B5F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FA6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B5FA6"/>
    <w:rPr>
      <w:color w:val="0000FF"/>
      <w:u w:val="single"/>
    </w:rPr>
  </w:style>
  <w:style w:type="paragraph" w:customStyle="1" w:styleId="ConsPlusNonformat">
    <w:name w:val="ConsPlusNonformat"/>
    <w:rsid w:val="003B5F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3B5FA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3B5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D7D7D685B4173A275DC14E927344B611D37BDAFA828EC05BADB6CA82p0E4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CD7D7D685B4173A275DC14E927344B611D472DBF78A8EC05BADB6CA8204B9DDFC8CAEFFE3667D44p0E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2024-05-15T03:51:00Z</dcterms:created>
  <dcterms:modified xsi:type="dcterms:W3CDTF">2024-05-20T04:59:00Z</dcterms:modified>
</cp:coreProperties>
</file>