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C" w:rsidRPr="00E7236F" w:rsidRDefault="004A5EDC" w:rsidP="004A5ED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4716E7A0" wp14:editId="54C0BDC4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DC" w:rsidRDefault="004A5EDC" w:rsidP="004A5ED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4A5EDC" w:rsidRDefault="004A5EDC" w:rsidP="004A5EDC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EDC" w:rsidRPr="00E7236F" w:rsidRDefault="00F706A7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14</w:t>
      </w:r>
      <w:r w:rsidR="00DF5AD9">
        <w:rPr>
          <w:rFonts w:ascii="Times New Roman" w:eastAsia="Times New Roman" w:hAnsi="Times New Roman"/>
          <w:noProof/>
          <w:sz w:val="16"/>
          <w:szCs w:val="16"/>
        </w:rPr>
        <w:t>.1</w:t>
      </w:r>
      <w:r>
        <w:rPr>
          <w:rFonts w:ascii="Times New Roman" w:eastAsia="Times New Roman" w:hAnsi="Times New Roman"/>
          <w:noProof/>
          <w:sz w:val="16"/>
          <w:szCs w:val="16"/>
        </w:rPr>
        <w:t>1</w:t>
      </w:r>
      <w:r w:rsidR="004A5EDC" w:rsidRPr="00E7236F">
        <w:rPr>
          <w:rFonts w:ascii="Times New Roman" w:eastAsia="Times New Roman" w:hAnsi="Times New Roman"/>
          <w:noProof/>
          <w:sz w:val="16"/>
          <w:szCs w:val="16"/>
        </w:rPr>
        <w:t xml:space="preserve">.2023 г.  № </w:t>
      </w:r>
      <w:r w:rsidR="000C4675">
        <w:rPr>
          <w:rFonts w:ascii="Times New Roman" w:eastAsia="Times New Roman" w:hAnsi="Times New Roman"/>
          <w:noProof/>
          <w:sz w:val="16"/>
          <w:szCs w:val="16"/>
        </w:rPr>
        <w:t>3</w:t>
      </w:r>
      <w:r>
        <w:rPr>
          <w:rFonts w:ascii="Times New Roman" w:eastAsia="Times New Roman" w:hAnsi="Times New Roman"/>
          <w:noProof/>
          <w:sz w:val="16"/>
          <w:szCs w:val="16"/>
        </w:rPr>
        <w:t>8</w:t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13CDD7A" wp14:editId="1709398F">
            <wp:simplePos x="0" y="0"/>
            <wp:positionH relativeFrom="column">
              <wp:posOffset>2881630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A04F6" w:rsidRDefault="00AA04F6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A04F6" w:rsidRDefault="00AA04F6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822D0" w:rsidRDefault="00A822D0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822D0" w:rsidRDefault="00A822D0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822D0" w:rsidRDefault="00A822D0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822D0" w:rsidRDefault="00A822D0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42164C60" wp14:editId="6C7CD4E4">
            <wp:simplePos x="0" y="0"/>
            <wp:positionH relativeFrom="column">
              <wp:posOffset>2887980</wp:posOffset>
            </wp:positionH>
            <wp:positionV relativeFrom="paragraph">
              <wp:posOffset>36195</wp:posOffset>
            </wp:positionV>
            <wp:extent cx="751205" cy="828675"/>
            <wp:effectExtent l="0" t="0" r="0" b="9525"/>
            <wp:wrapSquare wrapText="bothSides"/>
            <wp:docPr id="5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2D0" w:rsidRDefault="00A822D0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822D0" w:rsidRDefault="00A822D0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822D0" w:rsidRDefault="00A822D0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A04F6" w:rsidRDefault="00AA04F6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A822D0" w:rsidRDefault="00A822D0" w:rsidP="00A822D0">
      <w:pPr>
        <w:jc w:val="center"/>
        <w:rPr>
          <w:b/>
          <w:sz w:val="28"/>
          <w:szCs w:val="28"/>
        </w:rPr>
      </w:pPr>
    </w:p>
    <w:p w:rsidR="00A822D0" w:rsidRPr="00DA4535" w:rsidRDefault="00A822D0" w:rsidP="00A822D0">
      <w:pPr>
        <w:spacing w:after="0"/>
        <w:jc w:val="center"/>
        <w:rPr>
          <w:b/>
          <w:sz w:val="28"/>
          <w:szCs w:val="28"/>
        </w:rPr>
      </w:pPr>
      <w:r w:rsidRPr="00DA4535">
        <w:rPr>
          <w:b/>
          <w:sz w:val="28"/>
          <w:szCs w:val="28"/>
        </w:rPr>
        <w:t>АДМИНИСТРАЦИЯ ВАСИЛЬЕВСКОГО СЕЛЬСОВЕТА</w:t>
      </w:r>
    </w:p>
    <w:p w:rsidR="00A822D0" w:rsidRPr="00DA4535" w:rsidRDefault="00A822D0" w:rsidP="00A822D0">
      <w:pPr>
        <w:spacing w:after="0"/>
        <w:jc w:val="center"/>
        <w:rPr>
          <w:b/>
          <w:sz w:val="28"/>
          <w:szCs w:val="28"/>
        </w:rPr>
      </w:pPr>
      <w:r w:rsidRPr="00DA4535">
        <w:rPr>
          <w:b/>
          <w:sz w:val="28"/>
          <w:szCs w:val="28"/>
        </w:rPr>
        <w:t xml:space="preserve">УЖУРСКОГО РАЙОНА КРАСНОЯРСКОГО КРАЯ  </w:t>
      </w:r>
    </w:p>
    <w:p w:rsidR="00A822D0" w:rsidRPr="00DA4535" w:rsidRDefault="00A822D0" w:rsidP="00A822D0">
      <w:pPr>
        <w:jc w:val="center"/>
        <w:rPr>
          <w:b/>
          <w:sz w:val="44"/>
          <w:szCs w:val="44"/>
        </w:rPr>
      </w:pPr>
      <w:r w:rsidRPr="00DA4535">
        <w:rPr>
          <w:b/>
          <w:sz w:val="44"/>
          <w:szCs w:val="44"/>
        </w:rPr>
        <w:t>ПОСТАНОВЛЕНИЕ</w:t>
      </w:r>
    </w:p>
    <w:p w:rsidR="00A822D0" w:rsidRPr="00DA4535" w:rsidRDefault="00A822D0" w:rsidP="00A822D0">
      <w:pPr>
        <w:rPr>
          <w:sz w:val="28"/>
          <w:szCs w:val="20"/>
        </w:rPr>
      </w:pPr>
    </w:p>
    <w:p w:rsidR="00A822D0" w:rsidRPr="000075A9" w:rsidRDefault="00A822D0" w:rsidP="00F5728A">
      <w:pPr>
        <w:autoSpaceDE w:val="0"/>
        <w:autoSpaceDN w:val="0"/>
        <w:adjustRightInd w:val="0"/>
        <w:spacing w:line="276" w:lineRule="auto"/>
        <w:rPr>
          <w:sz w:val="28"/>
          <w:szCs w:val="20"/>
        </w:rPr>
      </w:pPr>
      <w:r w:rsidRPr="00DA4535">
        <w:rPr>
          <w:sz w:val="28"/>
          <w:szCs w:val="20"/>
        </w:rPr>
        <w:t xml:space="preserve"> </w:t>
      </w:r>
      <w:r>
        <w:rPr>
          <w:sz w:val="28"/>
          <w:szCs w:val="20"/>
        </w:rPr>
        <w:t>14</w:t>
      </w:r>
      <w:r w:rsidRPr="000075A9">
        <w:rPr>
          <w:sz w:val="28"/>
          <w:szCs w:val="20"/>
        </w:rPr>
        <w:t>.11.202</w:t>
      </w:r>
      <w:r>
        <w:rPr>
          <w:sz w:val="28"/>
          <w:szCs w:val="20"/>
        </w:rPr>
        <w:t>3</w:t>
      </w:r>
      <w:r w:rsidRPr="000075A9">
        <w:rPr>
          <w:sz w:val="28"/>
          <w:szCs w:val="20"/>
        </w:rPr>
        <w:t xml:space="preserve">                                 с. Васильевка                                                 № </w:t>
      </w:r>
      <w:r>
        <w:rPr>
          <w:sz w:val="28"/>
          <w:szCs w:val="20"/>
        </w:rPr>
        <w:t>42</w:t>
      </w:r>
      <w:r w:rsidRPr="000075A9">
        <w:rPr>
          <w:sz w:val="28"/>
          <w:szCs w:val="20"/>
        </w:rPr>
        <w:t xml:space="preserve">                            </w:t>
      </w:r>
    </w:p>
    <w:p w:rsidR="00A822D0" w:rsidRPr="000075A9" w:rsidRDefault="00A822D0" w:rsidP="00A822D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22D0" w:rsidRPr="000075A9" w:rsidRDefault="00A822D0" w:rsidP="00F5728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075A9">
        <w:rPr>
          <w:b w:val="0"/>
          <w:sz w:val="28"/>
          <w:szCs w:val="28"/>
        </w:rPr>
        <w:t>Об основных направлениях</w:t>
      </w:r>
    </w:p>
    <w:p w:rsidR="00A822D0" w:rsidRPr="000075A9" w:rsidRDefault="00A822D0" w:rsidP="00F5728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075A9">
        <w:rPr>
          <w:b w:val="0"/>
          <w:sz w:val="28"/>
          <w:szCs w:val="28"/>
        </w:rPr>
        <w:t>налоговой и бюджетной политики</w:t>
      </w:r>
    </w:p>
    <w:p w:rsidR="00A822D0" w:rsidRPr="000075A9" w:rsidRDefault="00A822D0" w:rsidP="00F5728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A822D0" w:rsidRPr="000075A9" w:rsidRDefault="00A822D0" w:rsidP="00F5728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075A9">
        <w:rPr>
          <w:b w:val="0"/>
          <w:sz w:val="28"/>
          <w:szCs w:val="28"/>
        </w:rPr>
        <w:t xml:space="preserve">          В соответствии со статьей 184.2 Бюджетного кодекса Российской Федерации, Уставом муниципального образования Васильевский сельсовет Ужурского района Красноярского края, ПОСТАНОВЛЯЮ:</w:t>
      </w:r>
    </w:p>
    <w:p w:rsidR="00A822D0" w:rsidRPr="000075A9" w:rsidRDefault="00A822D0" w:rsidP="00F5728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0075A9">
        <w:rPr>
          <w:sz w:val="28"/>
          <w:szCs w:val="28"/>
        </w:rPr>
        <w:t xml:space="preserve">   Одобрить основные направления бюджетной и налоговой политики Ужурского района на 202</w:t>
      </w:r>
      <w:r>
        <w:rPr>
          <w:sz w:val="28"/>
          <w:szCs w:val="28"/>
        </w:rPr>
        <w:t>4</w:t>
      </w:r>
      <w:r w:rsidRPr="000075A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075A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075A9">
        <w:rPr>
          <w:sz w:val="28"/>
          <w:szCs w:val="28"/>
        </w:rPr>
        <w:t xml:space="preserve"> годов, согласно приложению.</w:t>
      </w:r>
    </w:p>
    <w:p w:rsidR="00A822D0" w:rsidRDefault="00A822D0" w:rsidP="00F5728A">
      <w:pPr>
        <w:pStyle w:val="ConsPlusNormal"/>
        <w:tabs>
          <w:tab w:val="left" w:pos="1134"/>
        </w:tabs>
        <w:adjustRightInd/>
        <w:jc w:val="both"/>
      </w:pPr>
      <w:r w:rsidRPr="000075A9">
        <w:t xml:space="preserve">2.  Постановление вступает в силу в день, следующий за днем его официального опубликования в специальном выпуске газеты «Васильевский вестник». </w:t>
      </w:r>
    </w:p>
    <w:p w:rsidR="00A822D0" w:rsidRDefault="00A822D0" w:rsidP="00A822D0">
      <w:pPr>
        <w:pStyle w:val="ConsPlusNormal"/>
        <w:tabs>
          <w:tab w:val="left" w:pos="1134"/>
        </w:tabs>
        <w:adjustRightInd/>
        <w:ind w:left="851"/>
        <w:jc w:val="both"/>
      </w:pPr>
    </w:p>
    <w:p w:rsidR="00A822D0" w:rsidRPr="000075A9" w:rsidRDefault="00A822D0" w:rsidP="00A822D0">
      <w:pPr>
        <w:pStyle w:val="ConsPlusNormal"/>
        <w:tabs>
          <w:tab w:val="left" w:pos="1134"/>
        </w:tabs>
        <w:adjustRightInd/>
        <w:ind w:left="851"/>
        <w:jc w:val="both"/>
      </w:pPr>
    </w:p>
    <w:p w:rsidR="00A822D0" w:rsidRPr="000F7857" w:rsidRDefault="00A822D0" w:rsidP="00F5728A">
      <w:pPr>
        <w:jc w:val="center"/>
        <w:rPr>
          <w:sz w:val="20"/>
          <w:szCs w:val="20"/>
        </w:rPr>
      </w:pPr>
      <w:r w:rsidRPr="000075A9">
        <w:rPr>
          <w:sz w:val="28"/>
          <w:szCs w:val="20"/>
        </w:rPr>
        <w:t xml:space="preserve">Глава сельсовета                                </w:t>
      </w:r>
      <w:r w:rsidR="00F5728A">
        <w:rPr>
          <w:sz w:val="28"/>
          <w:szCs w:val="20"/>
        </w:rPr>
        <w:t xml:space="preserve">                 </w:t>
      </w:r>
      <w:r w:rsidRPr="000075A9">
        <w:rPr>
          <w:sz w:val="28"/>
          <w:szCs w:val="20"/>
        </w:rPr>
        <w:t xml:space="preserve">                                           Т.Г. Сидорова</w:t>
      </w:r>
    </w:p>
    <w:p w:rsidR="00AA04F6" w:rsidRPr="00101A4F" w:rsidRDefault="00AA04F6" w:rsidP="00AA04F6">
      <w:pPr>
        <w:jc w:val="center"/>
        <w:rPr>
          <w:b/>
        </w:rPr>
      </w:pPr>
    </w:p>
    <w:p w:rsidR="00101A4F" w:rsidRDefault="00101A4F" w:rsidP="00101A4F">
      <w:pPr>
        <w:spacing w:after="0"/>
        <w:jc w:val="center"/>
        <w:rPr>
          <w:b/>
        </w:rPr>
      </w:pPr>
    </w:p>
    <w:p w:rsidR="00A822D0" w:rsidRDefault="00F5728A" w:rsidP="00F5728A">
      <w:pPr>
        <w:autoSpaceDE w:val="0"/>
        <w:autoSpaceDN w:val="0"/>
        <w:adjustRightInd w:val="0"/>
        <w:ind w:left="7080" w:right="140"/>
        <w:outlineLvl w:val="1"/>
      </w:pPr>
      <w:r>
        <w:rPr>
          <w:szCs w:val="20"/>
        </w:rPr>
        <w:lastRenderedPageBreak/>
        <w:t>П</w:t>
      </w:r>
      <w:r w:rsidR="00A822D0" w:rsidRPr="008F038E">
        <w:rPr>
          <w:szCs w:val="20"/>
        </w:rPr>
        <w:t>риложение</w:t>
      </w:r>
      <w:r w:rsidR="00A822D0">
        <w:rPr>
          <w:szCs w:val="20"/>
        </w:rPr>
        <w:t xml:space="preserve">    </w:t>
      </w:r>
      <w:r w:rsidR="00A822D0">
        <w:rPr>
          <w:szCs w:val="20"/>
        </w:rPr>
        <w:t xml:space="preserve">                </w:t>
      </w:r>
      <w:r w:rsidR="00A822D0">
        <w:rPr>
          <w:szCs w:val="20"/>
        </w:rPr>
        <w:t xml:space="preserve">           </w:t>
      </w:r>
      <w:r w:rsidR="00A822D0" w:rsidRPr="008F038E">
        <w:rPr>
          <w:szCs w:val="20"/>
        </w:rPr>
        <w:t xml:space="preserve">к </w:t>
      </w:r>
      <w:r w:rsidR="00A822D0">
        <w:rPr>
          <w:szCs w:val="20"/>
        </w:rPr>
        <w:t>По</w:t>
      </w:r>
      <w:r w:rsidR="00A822D0" w:rsidRPr="008F038E">
        <w:rPr>
          <w:szCs w:val="20"/>
        </w:rPr>
        <w:t>становлению</w:t>
      </w:r>
      <w:r w:rsidR="00A822D0" w:rsidRPr="006F3F6A">
        <w:rPr>
          <w:szCs w:val="20"/>
        </w:rPr>
        <w:t xml:space="preserve"> </w:t>
      </w:r>
      <w:r w:rsidR="00A822D0">
        <w:rPr>
          <w:szCs w:val="20"/>
        </w:rPr>
        <w:t xml:space="preserve"> </w:t>
      </w:r>
      <w:r>
        <w:rPr>
          <w:szCs w:val="20"/>
        </w:rPr>
        <w:t xml:space="preserve">                        </w:t>
      </w:r>
      <w:r w:rsidR="00A822D0" w:rsidRPr="006F3F6A">
        <w:rPr>
          <w:szCs w:val="20"/>
        </w:rPr>
        <w:t xml:space="preserve">от </w:t>
      </w:r>
      <w:r w:rsidR="00A822D0">
        <w:rPr>
          <w:szCs w:val="20"/>
        </w:rPr>
        <w:t>14</w:t>
      </w:r>
      <w:r w:rsidR="00A822D0" w:rsidRPr="0041715B">
        <w:rPr>
          <w:szCs w:val="20"/>
        </w:rPr>
        <w:t>.11.202</w:t>
      </w:r>
      <w:r w:rsidR="00A822D0">
        <w:rPr>
          <w:szCs w:val="20"/>
        </w:rPr>
        <w:t>3</w:t>
      </w:r>
      <w:r w:rsidR="00A822D0" w:rsidRPr="0041715B">
        <w:rPr>
          <w:szCs w:val="20"/>
        </w:rPr>
        <w:t xml:space="preserve"> № </w:t>
      </w:r>
      <w:r w:rsidR="00A822D0">
        <w:rPr>
          <w:szCs w:val="20"/>
        </w:rPr>
        <w:t>42</w:t>
      </w:r>
    </w:p>
    <w:p w:rsidR="00A822D0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:rsidR="00A822D0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:rsidR="00A822D0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:rsidR="00A822D0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:rsidR="00A822D0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</w:p>
    <w:p w:rsidR="00A822D0" w:rsidRPr="00951837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44"/>
          <w:szCs w:val="44"/>
        </w:rPr>
      </w:pPr>
      <w:r w:rsidRPr="00951837">
        <w:rPr>
          <w:b/>
          <w:bCs/>
          <w:kern w:val="28"/>
          <w:sz w:val="44"/>
          <w:szCs w:val="44"/>
        </w:rPr>
        <w:t>Основные направления</w:t>
      </w:r>
      <w:bookmarkStart w:id="0" w:name="_Toc336620785"/>
      <w:bookmarkStart w:id="1" w:name="_Toc336620865"/>
      <w:bookmarkStart w:id="2" w:name="_Toc336787439"/>
      <w:bookmarkStart w:id="3" w:name="_Toc336787620"/>
      <w:bookmarkStart w:id="4" w:name="_Toc337224164"/>
      <w:bookmarkStart w:id="5" w:name="_Toc337224222"/>
      <w:bookmarkStart w:id="6" w:name="_Toc337809435"/>
    </w:p>
    <w:p w:rsidR="00A822D0" w:rsidRPr="00951837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44"/>
          <w:szCs w:val="44"/>
        </w:rPr>
      </w:pPr>
      <w:r w:rsidRPr="00951837">
        <w:rPr>
          <w:b/>
          <w:bCs/>
          <w:kern w:val="28"/>
          <w:sz w:val="44"/>
          <w:szCs w:val="44"/>
        </w:rPr>
        <w:t xml:space="preserve">бюджетной и налоговой политики </w:t>
      </w:r>
      <w:bookmarkStart w:id="7" w:name="_Toc274821244"/>
      <w:bookmarkStart w:id="8" w:name="_Toc274821373"/>
      <w:bookmarkStart w:id="9" w:name="_Toc299986477"/>
      <w:bookmarkStart w:id="10" w:name="_Toc304457356"/>
      <w:bookmarkStart w:id="11" w:name="_Toc304457493"/>
      <w:bookmarkStart w:id="12" w:name="_Toc304457601"/>
      <w:bookmarkStart w:id="13" w:name="_Toc304999599"/>
      <w:bookmarkStart w:id="14" w:name="_Toc305000040"/>
      <w:bookmarkStart w:id="15" w:name="_Toc305002809"/>
      <w:bookmarkStart w:id="16" w:name="_Toc305003125"/>
      <w:bookmarkStart w:id="17" w:name="_Toc305155267"/>
      <w:bookmarkStart w:id="18" w:name="_Toc305158444"/>
      <w:bookmarkStart w:id="19" w:name="_Toc305163061"/>
      <w:bookmarkStart w:id="20" w:name="_Toc305165921"/>
      <w:bookmarkStart w:id="21" w:name="_Toc305166940"/>
      <w:bookmarkStart w:id="22" w:name="_Toc305935229"/>
      <w:bookmarkStart w:id="23" w:name="_Toc305939290"/>
      <w:r w:rsidRPr="00951837">
        <w:rPr>
          <w:b/>
          <w:bCs/>
          <w:kern w:val="28"/>
          <w:sz w:val="44"/>
          <w:szCs w:val="44"/>
        </w:rPr>
        <w:t>Васильевского сельсовета</w:t>
      </w:r>
    </w:p>
    <w:p w:rsidR="00A822D0" w:rsidRPr="00951837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44"/>
          <w:szCs w:val="44"/>
        </w:rPr>
      </w:pPr>
      <w:r w:rsidRPr="00951837">
        <w:rPr>
          <w:b/>
          <w:bCs/>
          <w:kern w:val="28"/>
          <w:sz w:val="44"/>
          <w:szCs w:val="44"/>
        </w:rPr>
        <w:t xml:space="preserve">Ужурского района </w:t>
      </w:r>
    </w:p>
    <w:p w:rsidR="00A822D0" w:rsidRPr="00951837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44"/>
          <w:szCs w:val="44"/>
        </w:rPr>
      </w:pPr>
      <w:r w:rsidRPr="00951837">
        <w:rPr>
          <w:b/>
          <w:bCs/>
          <w:kern w:val="28"/>
          <w:sz w:val="44"/>
          <w:szCs w:val="44"/>
        </w:rPr>
        <w:t>Красноярского края</w:t>
      </w:r>
    </w:p>
    <w:p w:rsidR="00A822D0" w:rsidRPr="00951837" w:rsidRDefault="00A822D0" w:rsidP="00A822D0">
      <w:pPr>
        <w:keepNext/>
        <w:spacing w:after="60"/>
        <w:jc w:val="center"/>
        <w:outlineLvl w:val="0"/>
        <w:rPr>
          <w:b/>
          <w:bCs/>
          <w:kern w:val="28"/>
          <w:sz w:val="44"/>
          <w:szCs w:val="44"/>
        </w:rPr>
      </w:pPr>
      <w:bookmarkStart w:id="24" w:name="_Toc367968139"/>
      <w:bookmarkStart w:id="25" w:name="_Toc367978120"/>
      <w:bookmarkStart w:id="26" w:name="_Toc368665040"/>
      <w:bookmarkStart w:id="27" w:name="_Toc399349772"/>
      <w:bookmarkStart w:id="28" w:name="_Toc399744352"/>
      <w:bookmarkStart w:id="29" w:name="_Toc399751876"/>
      <w:bookmarkStart w:id="30" w:name="_Toc400634437"/>
      <w:bookmarkStart w:id="31" w:name="_Toc400654024"/>
      <w:bookmarkStart w:id="32" w:name="_Toc400654500"/>
      <w:r w:rsidRPr="00951837">
        <w:rPr>
          <w:b/>
          <w:bCs/>
          <w:kern w:val="28"/>
          <w:sz w:val="44"/>
          <w:szCs w:val="44"/>
        </w:rPr>
        <w:t>на 2024 год</w:t>
      </w:r>
      <w:bookmarkEnd w:id="0"/>
      <w:bookmarkEnd w:id="1"/>
      <w:bookmarkEnd w:id="2"/>
      <w:bookmarkEnd w:id="3"/>
      <w:bookmarkEnd w:id="4"/>
      <w:bookmarkEnd w:id="5"/>
      <w:bookmarkEnd w:id="6"/>
      <w:r w:rsidRPr="00951837">
        <w:rPr>
          <w:b/>
          <w:bCs/>
          <w:kern w:val="28"/>
          <w:sz w:val="44"/>
          <w:szCs w:val="44"/>
        </w:rPr>
        <w:t xml:space="preserve"> </w:t>
      </w:r>
      <w:bookmarkStart w:id="33" w:name="_Toc336620786"/>
      <w:bookmarkStart w:id="34" w:name="_Toc336620866"/>
      <w:bookmarkStart w:id="35" w:name="_Toc336787440"/>
      <w:bookmarkStart w:id="36" w:name="_Toc336787621"/>
      <w:bookmarkStart w:id="37" w:name="_Toc337224165"/>
      <w:bookmarkStart w:id="38" w:name="_Toc337224223"/>
      <w:bookmarkStart w:id="39" w:name="_Toc337809436"/>
      <w:r w:rsidRPr="00951837">
        <w:rPr>
          <w:b/>
          <w:bCs/>
          <w:kern w:val="28"/>
          <w:sz w:val="44"/>
          <w:szCs w:val="44"/>
        </w:rPr>
        <w:t>и плановый период 2025 - 2026 год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951837">
        <w:rPr>
          <w:b/>
          <w:bCs/>
          <w:kern w:val="28"/>
          <w:sz w:val="44"/>
          <w:szCs w:val="44"/>
        </w:rPr>
        <w:t>ов</w:t>
      </w:r>
    </w:p>
    <w:p w:rsidR="00A822D0" w:rsidRPr="00955F2E" w:rsidRDefault="00A822D0" w:rsidP="00A822D0">
      <w:pPr>
        <w:pStyle w:val="1"/>
      </w:pPr>
    </w:p>
    <w:p w:rsidR="00A822D0" w:rsidRPr="00955F2E" w:rsidRDefault="00A822D0" w:rsidP="00A822D0">
      <w:pPr>
        <w:pStyle w:val="1"/>
      </w:pPr>
    </w:p>
    <w:p w:rsidR="00A822D0" w:rsidRPr="00955F2E" w:rsidRDefault="00A822D0" w:rsidP="00A822D0">
      <w:pPr>
        <w:pStyle w:val="1"/>
      </w:pPr>
    </w:p>
    <w:p w:rsidR="00A822D0" w:rsidRPr="00955F2E" w:rsidRDefault="00A822D0" w:rsidP="00A822D0">
      <w:pPr>
        <w:pStyle w:val="1"/>
      </w:pPr>
    </w:p>
    <w:p w:rsidR="00A822D0" w:rsidRPr="00955F2E" w:rsidRDefault="00A822D0" w:rsidP="00A822D0">
      <w:pPr>
        <w:pStyle w:val="1"/>
      </w:pPr>
    </w:p>
    <w:p w:rsidR="00A822D0" w:rsidRDefault="00A822D0" w:rsidP="00A822D0">
      <w:pPr>
        <w:pStyle w:val="1"/>
      </w:pPr>
    </w:p>
    <w:p w:rsidR="00A822D0" w:rsidRDefault="00A822D0" w:rsidP="00A822D0"/>
    <w:p w:rsidR="00A822D0" w:rsidRDefault="00A822D0" w:rsidP="00A822D0"/>
    <w:p w:rsidR="00A822D0" w:rsidRDefault="00A822D0" w:rsidP="00A822D0"/>
    <w:p w:rsidR="00A822D0" w:rsidRDefault="00A822D0" w:rsidP="00A822D0"/>
    <w:p w:rsidR="00A822D0" w:rsidRPr="009C729C" w:rsidRDefault="00A822D0" w:rsidP="00A822D0">
      <w:pPr>
        <w:pStyle w:val="1"/>
        <w:spacing w:before="0"/>
        <w:ind w:firstLine="709"/>
      </w:pPr>
      <w:bookmarkStart w:id="40" w:name="_Toc243048054"/>
      <w:bookmarkStart w:id="41" w:name="_Hlk118809493"/>
      <w:proofErr w:type="gramStart"/>
      <w:r w:rsidRPr="009C729C">
        <w:lastRenderedPageBreak/>
        <w:t>Основные направления бюджетной и налоговой политики Васильевского сельсовета Ужурского района Красноярского края на</w:t>
      </w:r>
      <w:r>
        <w:t xml:space="preserve"> </w:t>
      </w:r>
      <w:r w:rsidRPr="009C729C">
        <w:t>202</w:t>
      </w:r>
      <w:r>
        <w:t>4</w:t>
      </w:r>
      <w:r w:rsidRPr="009C729C">
        <w:t xml:space="preserve"> год и плановый период 202</w:t>
      </w:r>
      <w:r>
        <w:t>5</w:t>
      </w:r>
      <w:r w:rsidRPr="009C729C">
        <w:t xml:space="preserve"> и 202</w:t>
      </w:r>
      <w:r>
        <w:t>6</w:t>
      </w:r>
      <w:r w:rsidRPr="009C729C">
        <w:t xml:space="preserve"> годов</w:t>
      </w:r>
      <w:bookmarkEnd w:id="41"/>
      <w:r w:rsidRPr="009C729C">
        <w:t xml:space="preserve"> (далее – Основные направления) подготовлены в соответствии с</w:t>
      </w:r>
      <w:r>
        <w:t xml:space="preserve"> </w:t>
      </w:r>
      <w:r w:rsidRPr="009C729C">
        <w:t>бюджетным и налоговым законодательством Российской Федерации и Красноярского края в</w:t>
      </w:r>
      <w:r>
        <w:t xml:space="preserve"> </w:t>
      </w:r>
      <w:r w:rsidRPr="009C729C">
        <w:t>целях составления проекта бюджета на 202</w:t>
      </w:r>
      <w:r>
        <w:t>4</w:t>
      </w:r>
      <w:r w:rsidRPr="009C729C">
        <w:t xml:space="preserve"> год и плановый период 202</w:t>
      </w:r>
      <w:r>
        <w:t>5</w:t>
      </w:r>
      <w:r w:rsidRPr="009C729C">
        <w:t xml:space="preserve"> – 202</w:t>
      </w:r>
      <w:r>
        <w:t>6</w:t>
      </w:r>
      <w:r w:rsidRPr="009C729C">
        <w:t xml:space="preserve"> годов (далее </w:t>
      </w:r>
      <w:r w:rsidRPr="009C729C">
        <w:sym w:font="Symbol" w:char="F02D"/>
      </w:r>
      <w:r w:rsidRPr="009C729C">
        <w:t xml:space="preserve"> проект бюджета на 202</w:t>
      </w:r>
      <w:r>
        <w:t>4</w:t>
      </w:r>
      <w:r w:rsidRPr="009C729C">
        <w:t xml:space="preserve"> - 202</w:t>
      </w:r>
      <w:r>
        <w:t>6</w:t>
      </w:r>
      <w:r w:rsidRPr="009C729C">
        <w:t xml:space="preserve"> годы). </w:t>
      </w:r>
      <w:proofErr w:type="gramEnd"/>
    </w:p>
    <w:p w:rsidR="00A822D0" w:rsidRPr="00F5728A" w:rsidRDefault="00A822D0" w:rsidP="00A822D0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на 2024-2026 года, подходов к его формированию.</w:t>
      </w:r>
    </w:p>
    <w:p w:rsidR="00A822D0" w:rsidRPr="00F5728A" w:rsidRDefault="00A822D0" w:rsidP="00A822D0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дефицита бюджета. </w:t>
      </w:r>
    </w:p>
    <w:p w:rsidR="00A822D0" w:rsidRPr="00F5728A" w:rsidRDefault="00A822D0" w:rsidP="00A822D0">
      <w:pPr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5728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5728A">
        <w:rPr>
          <w:rFonts w:ascii="Times New Roman" w:hAnsi="Times New Roman"/>
          <w:b/>
          <w:bCs/>
          <w:sz w:val="28"/>
          <w:szCs w:val="28"/>
        </w:rPr>
        <w:t>. Основные направления бюджетной политики Васильевского сельсовета Ужурского района Красноярского края на 2024 год и плановый период 2025 и 2026 годов</w:t>
      </w:r>
    </w:p>
    <w:p w:rsidR="00A822D0" w:rsidRPr="00F5728A" w:rsidRDefault="00A822D0" w:rsidP="00A822D0">
      <w:pPr>
        <w:pStyle w:val="ac"/>
        <w:numPr>
          <w:ilvl w:val="0"/>
          <w:numId w:val="33"/>
        </w:numPr>
        <w:spacing w:after="200" w:line="276" w:lineRule="auto"/>
        <w:jc w:val="center"/>
        <w:rPr>
          <w:b/>
          <w:bCs/>
          <w:color w:val="000000"/>
          <w:szCs w:val="28"/>
        </w:rPr>
      </w:pPr>
      <w:r w:rsidRPr="00F5728A">
        <w:rPr>
          <w:b/>
          <w:bCs/>
          <w:color w:val="000000"/>
          <w:szCs w:val="28"/>
        </w:rPr>
        <w:t>Основные подходы к формированию бюджетных расходов</w:t>
      </w:r>
    </w:p>
    <w:p w:rsidR="00A822D0" w:rsidRPr="00F5728A" w:rsidRDefault="00A822D0" w:rsidP="00F5728A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Формирование объема и структуры расходов бюджета поселения на 2024-2026 годы осуществляется исходя из следующих основных подходов: </w:t>
      </w:r>
    </w:p>
    <w:p w:rsidR="00A822D0" w:rsidRPr="00F5728A" w:rsidRDefault="00A822D0" w:rsidP="00F5728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          1) безусловное выполнение действующих публичных нормативных обязательств;</w:t>
      </w:r>
    </w:p>
    <w:p w:rsidR="00A822D0" w:rsidRPr="00F5728A" w:rsidRDefault="00A822D0" w:rsidP="00F5728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          2) увеличение минимального уровня заработной платы работников бюджетной сферы с 1 января 2023 года;</w:t>
      </w:r>
    </w:p>
    <w:p w:rsidR="00A822D0" w:rsidRPr="00F5728A" w:rsidRDefault="00A822D0" w:rsidP="00F5728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          3) уточнение базовых объемов бюджетных ассигнований на 2024 – 2026 годы с учетом:</w:t>
      </w:r>
    </w:p>
    <w:p w:rsidR="00A822D0" w:rsidRPr="00F5728A" w:rsidRDefault="00A822D0" w:rsidP="00F5728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>- индексации расходов на оплату коммунальных услуг на 9,1 % с 1 января 2024 года;</w:t>
      </w:r>
    </w:p>
    <w:p w:rsidR="00A822D0" w:rsidRPr="00F5728A" w:rsidRDefault="00A822D0" w:rsidP="00F5728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- сохранения объемов прочих текущих расходов на уровне 2023 года; </w:t>
      </w:r>
    </w:p>
    <w:p w:rsidR="00A822D0" w:rsidRPr="00F5728A" w:rsidRDefault="00A822D0" w:rsidP="00F5728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ab/>
        <w:t>4) сохранение программного принципа формирования расходов. Администрацией сельсовета утверждены 2 муниципальные программы.</w:t>
      </w:r>
      <w:r w:rsidRPr="00F5728A">
        <w:rPr>
          <w:rFonts w:ascii="Times New Roman" w:hAnsi="Times New Roman"/>
          <w:sz w:val="28"/>
          <w:szCs w:val="28"/>
        </w:rPr>
        <w:t xml:space="preserve"> </w:t>
      </w:r>
    </w:p>
    <w:p w:rsidR="00A822D0" w:rsidRPr="00F5728A" w:rsidRDefault="00A822D0" w:rsidP="00F5728A">
      <w:pPr>
        <w:jc w:val="both"/>
        <w:rPr>
          <w:rFonts w:ascii="Times New Roman" w:hAnsi="Times New Roman"/>
          <w:sz w:val="20"/>
          <w:szCs w:val="20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         </w:t>
      </w:r>
    </w:p>
    <w:p w:rsidR="00A822D0" w:rsidRPr="00F5728A" w:rsidRDefault="00A822D0" w:rsidP="00F5728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5728A">
        <w:rPr>
          <w:rFonts w:ascii="Times New Roman" w:hAnsi="Times New Roman"/>
          <w:b/>
          <w:bCs/>
          <w:sz w:val="28"/>
          <w:szCs w:val="28"/>
        </w:rPr>
        <w:t>2. Формирование бюджетных ассигнований по оплате труда</w:t>
      </w:r>
    </w:p>
    <w:p w:rsidR="00A822D0" w:rsidRPr="00F5728A" w:rsidRDefault="00A822D0" w:rsidP="00F5728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ab/>
      </w:r>
      <w:r w:rsidRPr="00F5728A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F5728A">
        <w:rPr>
          <w:rFonts w:ascii="Times New Roman" w:hAnsi="Times New Roman"/>
          <w:color w:val="000000"/>
          <w:sz w:val="28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бюджете сельсовета на 2024-2026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</w:t>
      </w:r>
      <w:r w:rsidRPr="00F5728A">
        <w:rPr>
          <w:rFonts w:ascii="Times New Roman" w:hAnsi="Times New Roman"/>
          <w:color w:val="000000"/>
          <w:sz w:val="28"/>
          <w:szCs w:val="28"/>
        </w:rPr>
        <w:lastRenderedPageBreak/>
        <w:t>полномочия</w:t>
      </w:r>
      <w:proofErr w:type="gramEnd"/>
      <w:r w:rsidRPr="00F5728A">
        <w:rPr>
          <w:rFonts w:ascii="Times New Roman" w:hAnsi="Times New Roman"/>
          <w:color w:val="000000"/>
          <w:sz w:val="28"/>
          <w:szCs w:val="28"/>
        </w:rPr>
        <w:t xml:space="preserve"> на постоянной основе, лиц, замещающих иные муниципальные должности, и муниципальных служащих».</w:t>
      </w:r>
    </w:p>
    <w:p w:rsidR="00A822D0" w:rsidRPr="00F5728A" w:rsidRDefault="00A822D0" w:rsidP="00F5728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F5728A">
        <w:rPr>
          <w:rFonts w:ascii="Times New Roman" w:hAnsi="Times New Roman"/>
          <w:color w:val="000000"/>
          <w:sz w:val="28"/>
          <w:szCs w:val="28"/>
        </w:rPr>
        <w:t xml:space="preserve">Расходы на оплату труда указанной категории лиц определены с учетом штатной численности работников органов местного самоуправления </w:t>
      </w:r>
      <w:r w:rsidRPr="00F5728A">
        <w:rPr>
          <w:rFonts w:ascii="Times New Roman" w:hAnsi="Times New Roman"/>
          <w:color w:val="000000"/>
          <w:sz w:val="28"/>
          <w:szCs w:val="28"/>
        </w:rPr>
        <w:br/>
        <w:t xml:space="preserve">по решению вопросов местного значения (за исключением персонала </w:t>
      </w:r>
      <w:r w:rsidRPr="00F5728A">
        <w:rPr>
          <w:rFonts w:ascii="Times New Roman" w:hAnsi="Times New Roman"/>
          <w:color w:val="000000"/>
          <w:sz w:val="28"/>
          <w:szCs w:val="28"/>
        </w:rPr>
        <w:br/>
        <w:t>по охране и обслуживанию административных зданий и водителей), которая не превышает 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 предел.</w:t>
      </w:r>
      <w:proofErr w:type="gramEnd"/>
    </w:p>
    <w:p w:rsidR="00A822D0" w:rsidRPr="00F5728A" w:rsidRDefault="00A822D0" w:rsidP="00F5728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ab/>
        <w:t>При формировании расходов на оплату труда работников администрации Васильевского сельсовета, не являющихся муниципальными служащими, в расходах на 2024 год учтены средства, предоставляемые в 2023 году за счет сре</w:t>
      </w:r>
      <w:proofErr w:type="gramStart"/>
      <w:r w:rsidRPr="00F5728A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F5728A">
        <w:rPr>
          <w:rFonts w:ascii="Times New Roman" w:hAnsi="Times New Roman"/>
          <w:color w:val="000000"/>
          <w:sz w:val="28"/>
          <w:szCs w:val="28"/>
        </w:rPr>
        <w:t xml:space="preserve">аевого бюджета на увеличение минимального уровня заработной платы работников бюджетной сферы с 01 января 2023 года. </w:t>
      </w:r>
      <w:bookmarkEnd w:id="40"/>
    </w:p>
    <w:p w:rsidR="00A822D0" w:rsidRPr="00F5728A" w:rsidRDefault="00A822D0" w:rsidP="00F5728A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822D0" w:rsidRPr="00F5728A" w:rsidRDefault="00A822D0" w:rsidP="00F5728A">
      <w:pPr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5728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5728A">
        <w:rPr>
          <w:rFonts w:ascii="Times New Roman" w:hAnsi="Times New Roman"/>
          <w:b/>
          <w:bCs/>
          <w:sz w:val="28"/>
          <w:szCs w:val="28"/>
        </w:rPr>
        <w:t>. Основные направления налоговой политики Васильевского сельсовета Ужурского района Красноярского края на 2024 год и плановый период 2025 и 2026 годов</w:t>
      </w:r>
    </w:p>
    <w:p w:rsidR="00A822D0" w:rsidRPr="00F5728A" w:rsidRDefault="00A822D0" w:rsidP="00F5728A">
      <w:pPr>
        <w:tabs>
          <w:tab w:val="left" w:pos="709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822D0" w:rsidRPr="00F5728A" w:rsidRDefault="00A822D0" w:rsidP="00F572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F5728A">
        <w:rPr>
          <w:rFonts w:ascii="Times New Roman" w:hAnsi="Times New Roman"/>
          <w:sz w:val="28"/>
          <w:szCs w:val="28"/>
        </w:rPr>
        <w:tab/>
        <w:t xml:space="preserve">Основные направления налоговой политики Васильевского сельсовета    на 2024 год и на плановый период 2025 и 2026 годов подготовлены с целью составления проекта местного бюджета на очередной финансовый год и двухлетний плановый период. </w:t>
      </w:r>
    </w:p>
    <w:p w:rsidR="00A822D0" w:rsidRPr="00F5728A" w:rsidRDefault="00A822D0" w:rsidP="00F572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ab/>
      </w:r>
      <w:r w:rsidRPr="00F5728A">
        <w:rPr>
          <w:rFonts w:ascii="Times New Roman" w:hAnsi="Times New Roman"/>
          <w:sz w:val="28"/>
          <w:szCs w:val="28"/>
        </w:rPr>
        <w:t>При разработке основных направлений налоговой политики Васильевского сельсовета на 2024 – 2026 годы учитывались положения проекта Основных направлений налоговой политики Красноярского края на трехлетний период.</w:t>
      </w:r>
    </w:p>
    <w:p w:rsidR="00A822D0" w:rsidRPr="00F5728A" w:rsidRDefault="00A822D0" w:rsidP="00F572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ab/>
        <w:t xml:space="preserve">За 2022 год и 9 месяцев 2023 года Васильевским сельсоветом обеспечена преемственность реализуемой в крае налоговой политики, направленной на наращивание налогового потенциала, обеспечение необходимого уровня доходов и оптимизацию расходов бюджета </w:t>
      </w:r>
      <w:bookmarkStart w:id="42" w:name="_Hlk118885611"/>
      <w:r w:rsidRPr="00F5728A">
        <w:rPr>
          <w:rFonts w:ascii="Times New Roman" w:hAnsi="Times New Roman"/>
          <w:sz w:val="28"/>
          <w:szCs w:val="28"/>
        </w:rPr>
        <w:t>Васильевского сельсовета</w:t>
      </w:r>
      <w:bookmarkEnd w:id="42"/>
      <w:r w:rsidRPr="00F5728A">
        <w:rPr>
          <w:rFonts w:ascii="Times New Roman" w:hAnsi="Times New Roman"/>
          <w:sz w:val="28"/>
          <w:szCs w:val="28"/>
        </w:rPr>
        <w:t>.</w:t>
      </w:r>
      <w:r w:rsidRPr="00F5728A">
        <w:rPr>
          <w:rFonts w:ascii="Times New Roman" w:hAnsi="Times New Roman"/>
          <w:sz w:val="28"/>
          <w:szCs w:val="28"/>
        </w:rPr>
        <w:tab/>
      </w:r>
    </w:p>
    <w:p w:rsidR="00A822D0" w:rsidRPr="00F5728A" w:rsidRDefault="00A822D0" w:rsidP="00F572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5728A">
        <w:rPr>
          <w:rFonts w:ascii="Times New Roman" w:hAnsi="Times New Roman"/>
          <w:sz w:val="28"/>
          <w:szCs w:val="28"/>
        </w:rPr>
        <w:t>Порядок и нормативы распределения доходных источников между уровнями бюджетной системы Российской Федерации в 2024–2026 годах установлены Бюджетным кодексом Российской Федерации, проектом закона № 201614-8 «</w:t>
      </w:r>
      <w:r w:rsidRPr="00F5728A">
        <w:rPr>
          <w:rFonts w:ascii="Times New Roman" w:hAnsi="Times New Roman"/>
          <w:bCs/>
          <w:spacing w:val="2"/>
          <w:sz w:val="28"/>
          <w:szCs w:val="28"/>
        </w:rPr>
        <w:t>О федеральном бюджете на 2024 год</w:t>
      </w:r>
      <w:r w:rsidRPr="00F5728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28A">
        <w:rPr>
          <w:rFonts w:ascii="Times New Roman" w:hAnsi="Times New Roman"/>
          <w:bCs/>
          <w:spacing w:val="2"/>
          <w:sz w:val="28"/>
          <w:szCs w:val="28"/>
        </w:rPr>
        <w:t xml:space="preserve">и на плановый период 2025 и 2026 годов», </w:t>
      </w:r>
      <w:r w:rsidRPr="00F5728A">
        <w:rPr>
          <w:rFonts w:ascii="Times New Roman" w:hAnsi="Times New Roman"/>
          <w:sz w:val="28"/>
          <w:szCs w:val="28"/>
        </w:rPr>
        <w:t>Законом Красноярского края от 10.07.2007 № 2-317 «О межбюджетных отношениях в Красноярском крае» (с учетом проекта закона Красноярского края «О внесении изменений в Закон</w:t>
      </w:r>
      <w:proofErr w:type="gramEnd"/>
      <w:r w:rsidRPr="00F5728A">
        <w:rPr>
          <w:rFonts w:ascii="Times New Roman" w:hAnsi="Times New Roman"/>
          <w:sz w:val="28"/>
          <w:szCs w:val="28"/>
        </w:rPr>
        <w:t xml:space="preserve"> края «О межбюджетных </w:t>
      </w:r>
      <w:r w:rsidRPr="00F5728A">
        <w:rPr>
          <w:rFonts w:ascii="Times New Roman" w:hAnsi="Times New Roman"/>
          <w:sz w:val="28"/>
          <w:szCs w:val="28"/>
        </w:rPr>
        <w:lastRenderedPageBreak/>
        <w:t>отношениях в Красноярском крае»), а также проектом закона о краевом бюджете.</w:t>
      </w:r>
    </w:p>
    <w:p w:rsidR="00A822D0" w:rsidRPr="00F5728A" w:rsidRDefault="00A822D0" w:rsidP="00F5728A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ab/>
      </w:r>
      <w:proofErr w:type="gramStart"/>
      <w:r w:rsidRPr="00F5728A">
        <w:rPr>
          <w:rFonts w:ascii="Times New Roman" w:hAnsi="Times New Roman"/>
          <w:bCs/>
          <w:sz w:val="28"/>
          <w:szCs w:val="28"/>
        </w:rPr>
        <w:t xml:space="preserve">Формирование доходов бюджета Васильевского сельсовета произведено в соответствии с приказами Министерства финансов Российской Федерации от 24.05.2022 № 82н «О Порядке формирования и применения кодов бюджетной классификации Российской Федерации, их структуре и принципах назначения» (далее – Приказ №82н) и </w:t>
      </w:r>
      <w:r w:rsidRPr="00F5728A">
        <w:rPr>
          <w:rFonts w:ascii="Times New Roman" w:hAnsi="Times New Roman"/>
          <w:sz w:val="28"/>
          <w:szCs w:val="28"/>
        </w:rPr>
        <w:t>от 01.06.2023 № 80н «Об утверждении кодов (перечней кодов) бюджетной классификации Российской Федерации на 2024 год (на 2024 год и на плановый период 2025 и</w:t>
      </w:r>
      <w:proofErr w:type="gramEnd"/>
      <w:r w:rsidRPr="00F572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728A">
        <w:rPr>
          <w:rFonts w:ascii="Times New Roman" w:hAnsi="Times New Roman"/>
          <w:sz w:val="28"/>
          <w:szCs w:val="28"/>
        </w:rPr>
        <w:t>2026 годов)» (далее - Приказ № 80н).</w:t>
      </w:r>
      <w:proofErr w:type="gramEnd"/>
    </w:p>
    <w:p w:rsidR="00A822D0" w:rsidRPr="00F5728A" w:rsidRDefault="00A822D0" w:rsidP="00F5728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ab/>
        <w:t>Прогноз доходов бюджета Васильевского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2024 год и плановый период 2025 и 2026 годы.</w:t>
      </w:r>
    </w:p>
    <w:p w:rsidR="00A822D0" w:rsidRPr="00F5728A" w:rsidRDefault="00A822D0" w:rsidP="00F5728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При определении бюджетных назначений бюджета Васильевского сельсовета по отдельным доходным источникам учтено следующее:</w:t>
      </w:r>
    </w:p>
    <w:p w:rsidR="00A822D0" w:rsidRPr="00F5728A" w:rsidRDefault="00A822D0" w:rsidP="00F572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822D0" w:rsidRPr="00F5728A" w:rsidRDefault="00A822D0" w:rsidP="00F572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5728A">
        <w:rPr>
          <w:rFonts w:ascii="Times New Roman" w:hAnsi="Times New Roman"/>
          <w:b/>
          <w:bCs/>
          <w:sz w:val="28"/>
          <w:szCs w:val="28"/>
        </w:rPr>
        <w:t>Налог на доходы физических лиц</w:t>
      </w:r>
    </w:p>
    <w:p w:rsidR="00A822D0" w:rsidRPr="00F5728A" w:rsidRDefault="00A822D0" w:rsidP="00F572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822D0" w:rsidRPr="00F5728A" w:rsidRDefault="00A822D0" w:rsidP="00F5728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Сумма налога на доходы физических лиц запланирована исходя из оценки ожидаемого исполнения 2023 года с учетом:</w:t>
      </w:r>
    </w:p>
    <w:p w:rsidR="00A822D0" w:rsidRPr="00F5728A" w:rsidRDefault="00A822D0" w:rsidP="00F5728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ab/>
        <w:t>- показателей Прогноза СЭР;</w:t>
      </w:r>
    </w:p>
    <w:p w:rsidR="00A822D0" w:rsidRPr="00F5728A" w:rsidRDefault="00A822D0" w:rsidP="00F5728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ab/>
        <w:t xml:space="preserve">- отчета </w:t>
      </w:r>
      <w:proofErr w:type="gramStart"/>
      <w:r w:rsidRPr="00F5728A">
        <w:rPr>
          <w:rFonts w:ascii="Times New Roman" w:hAnsi="Times New Roman"/>
          <w:sz w:val="28"/>
          <w:szCs w:val="28"/>
        </w:rPr>
        <w:t>МРИ</w:t>
      </w:r>
      <w:proofErr w:type="gramEnd"/>
      <w:r w:rsidRPr="00F5728A">
        <w:rPr>
          <w:rFonts w:ascii="Times New Roman" w:hAnsi="Times New Roman"/>
          <w:sz w:val="28"/>
          <w:szCs w:val="28"/>
        </w:rPr>
        <w:t xml:space="preserve"> ФНС России № 10 по Красноярскому краю по форме 5-НДФЛ за 2022 год «О налоговой базе и структуре начислений по налогу на доходы физических лиц»;</w:t>
      </w:r>
    </w:p>
    <w:p w:rsidR="00A822D0" w:rsidRPr="00F5728A" w:rsidRDefault="00A822D0" w:rsidP="00F5728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- информации </w:t>
      </w:r>
      <w:proofErr w:type="gramStart"/>
      <w:r w:rsidRPr="00F5728A">
        <w:rPr>
          <w:rFonts w:ascii="Times New Roman" w:hAnsi="Times New Roman"/>
          <w:sz w:val="28"/>
          <w:szCs w:val="28"/>
        </w:rPr>
        <w:t>МРИ</w:t>
      </w:r>
      <w:proofErr w:type="gramEnd"/>
      <w:r w:rsidRPr="00F5728A">
        <w:rPr>
          <w:rFonts w:ascii="Times New Roman" w:hAnsi="Times New Roman"/>
          <w:sz w:val="28"/>
          <w:szCs w:val="28"/>
        </w:rPr>
        <w:t xml:space="preserve"> ФНС России № 10 по Красноярскому краю, приказ № 65н.</w:t>
      </w:r>
    </w:p>
    <w:p w:rsidR="00A822D0" w:rsidRPr="00F5728A" w:rsidRDefault="00A822D0" w:rsidP="00F5728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 Сумма налога на доходы физических лиц произведена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сферы.</w:t>
      </w:r>
    </w:p>
    <w:p w:rsidR="00A822D0" w:rsidRPr="00F5728A" w:rsidRDefault="00A822D0" w:rsidP="00F5728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>Поступление налога на 2024 год прогнозируется в сумме 8,8 тыс. рублей, на 2025-2026 годы в суммах 9,0 тыс. рублей и 9,1 тыс. рублей соответственно.</w:t>
      </w:r>
    </w:p>
    <w:p w:rsidR="00A822D0" w:rsidRPr="00F5728A" w:rsidRDefault="00A822D0" w:rsidP="00F5728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28A">
        <w:rPr>
          <w:rFonts w:ascii="Times New Roman" w:hAnsi="Times New Roman"/>
          <w:color w:val="000000"/>
          <w:sz w:val="28"/>
          <w:szCs w:val="28"/>
        </w:rPr>
        <w:tab/>
      </w:r>
      <w:r w:rsidRPr="00F5728A">
        <w:rPr>
          <w:rFonts w:ascii="Times New Roman" w:hAnsi="Times New Roman"/>
          <w:sz w:val="28"/>
          <w:szCs w:val="28"/>
        </w:rPr>
        <w:t xml:space="preserve">Прогноз поступления налога на доходы физических лиц определен с учетом норматива отчислений в сельский бюджет в размере 2%, собираемость налога: в 2024 году в размере 99,5%, в 2025 году 99,6%, в 2026 году 99,8%.       </w:t>
      </w:r>
    </w:p>
    <w:p w:rsidR="00A822D0" w:rsidRPr="00F5728A" w:rsidRDefault="00A822D0" w:rsidP="00F5728A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F5728A">
        <w:rPr>
          <w:rFonts w:ascii="Times New Roman" w:hAnsi="Times New Roman"/>
          <w:sz w:val="20"/>
          <w:szCs w:val="20"/>
        </w:rPr>
        <w:lastRenderedPageBreak/>
        <w:t xml:space="preserve">          </w:t>
      </w:r>
    </w:p>
    <w:p w:rsidR="00A822D0" w:rsidRPr="00F5728A" w:rsidRDefault="00A822D0" w:rsidP="00F5728A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43" w:name="_Toc180806905"/>
      <w:bookmarkStart w:id="44" w:name="_Toc401656433"/>
      <w:r w:rsidRPr="00F5728A">
        <w:rPr>
          <w:rFonts w:ascii="Times New Roman" w:hAnsi="Times New Roman"/>
          <w:b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A822D0" w:rsidRPr="00F5728A" w:rsidRDefault="00A822D0" w:rsidP="00F5728A">
      <w:pPr>
        <w:ind w:firstLine="708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A822D0" w:rsidRPr="00F5728A" w:rsidRDefault="00A822D0" w:rsidP="00F5728A">
      <w:pPr>
        <w:pStyle w:val="ae"/>
        <w:spacing w:before="112"/>
        <w:ind w:right="122"/>
        <w:jc w:val="both"/>
        <w:rPr>
          <w:szCs w:val="28"/>
        </w:rPr>
      </w:pPr>
      <w:r w:rsidRPr="00F5728A">
        <w:rPr>
          <w:szCs w:val="28"/>
        </w:rPr>
        <w:t xml:space="preserve">           </w:t>
      </w:r>
      <w:proofErr w:type="gramStart"/>
      <w:r w:rsidRPr="00F5728A">
        <w:rPr>
          <w:szCs w:val="28"/>
        </w:rPr>
        <w:t>Сумма доходов от акцизов на нефтепродукты планируется</w:t>
      </w:r>
      <w:r w:rsidRPr="00F5728A">
        <w:rPr>
          <w:spacing w:val="-67"/>
          <w:szCs w:val="28"/>
        </w:rPr>
        <w:t xml:space="preserve"> </w:t>
      </w:r>
      <w:r w:rsidRPr="00F5728A">
        <w:rPr>
          <w:szCs w:val="28"/>
        </w:rPr>
        <w:t>в соответствии с действующим налоговым и бюджетным законодательством,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проектом закона о федеральном бюджете (определен порядок распределения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доходов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от акцизов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на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нефтепродукты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в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бюджеты</w:t>
      </w:r>
      <w:r w:rsidRPr="00F5728A">
        <w:rPr>
          <w:spacing w:val="1"/>
          <w:szCs w:val="28"/>
        </w:rPr>
        <w:t xml:space="preserve"> сельских и городских поселений</w:t>
      </w:r>
      <w:r w:rsidRPr="00F5728A">
        <w:rPr>
          <w:szCs w:val="28"/>
        </w:rPr>
        <w:t>),</w:t>
      </w:r>
      <w:r w:rsidRPr="00F5728A">
        <w:rPr>
          <w:spacing w:val="1"/>
          <w:szCs w:val="28"/>
        </w:rPr>
        <w:t xml:space="preserve"> проектом </w:t>
      </w:r>
      <w:r w:rsidRPr="00F5728A">
        <w:rPr>
          <w:szCs w:val="28"/>
        </w:rPr>
        <w:t>Федерального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закона</w:t>
      </w:r>
      <w:r w:rsidRPr="00F5728A">
        <w:rPr>
          <w:spacing w:val="1"/>
          <w:szCs w:val="28"/>
        </w:rPr>
        <w:t xml:space="preserve"> № </w:t>
      </w:r>
      <w:r w:rsidRPr="00F5728A">
        <w:rPr>
          <w:szCs w:val="28"/>
        </w:rPr>
        <w:t>201622-8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«О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внесении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изменений в Федеральный закон «О внесении изменений в Бюджетный кодекс</w:t>
      </w:r>
      <w:r w:rsidRPr="00F5728A">
        <w:rPr>
          <w:spacing w:val="-67"/>
          <w:szCs w:val="28"/>
        </w:rPr>
        <w:t xml:space="preserve"> </w:t>
      </w:r>
      <w:r w:rsidRPr="00F5728A">
        <w:rPr>
          <w:szCs w:val="28"/>
        </w:rPr>
        <w:t>Российской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Федерации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и отдельные законодательные акты Российской Федерации, приостановлении действия</w:t>
      </w:r>
      <w:proofErr w:type="gramEnd"/>
      <w:r w:rsidRPr="00F5728A">
        <w:rPr>
          <w:szCs w:val="28"/>
        </w:rPr>
        <w:t xml:space="preserve"> отдельных положений Бюджетного кодекса Российской Федерации и об установлении </w:t>
      </w:r>
      <w:proofErr w:type="gramStart"/>
      <w:r w:rsidRPr="00F5728A">
        <w:rPr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F5728A">
        <w:rPr>
          <w:szCs w:val="28"/>
        </w:rPr>
        <w:t xml:space="preserve"> в 2024 году». Норматив отчислений в местный бюджет в размере 20%. </w:t>
      </w:r>
    </w:p>
    <w:p w:rsidR="00A822D0" w:rsidRPr="00F5728A" w:rsidRDefault="00A822D0" w:rsidP="00F5728A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  Исходя из сумм, учтенных в проекте закона о краевом бюджете, доходы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бюджета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Васильевского сельсовета </w:t>
      </w:r>
      <w:r w:rsidRPr="00F5728A">
        <w:rPr>
          <w:rFonts w:ascii="Times New Roman" w:hAnsi="Times New Roman"/>
          <w:sz w:val="28"/>
          <w:szCs w:val="28"/>
        </w:rPr>
        <w:t>от</w:t>
      </w:r>
      <w:r w:rsidRPr="00F5728A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уплаты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акцизов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на нефтепродукты,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производимых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на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территории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Российской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Федерации,</w:t>
      </w:r>
      <w:r w:rsidRPr="00F572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 подстатьям бюджетной классификации представлены в таблице.</w:t>
      </w:r>
    </w:p>
    <w:p w:rsidR="00A822D0" w:rsidRPr="00F5728A" w:rsidRDefault="00A822D0" w:rsidP="00A822D0">
      <w:pPr>
        <w:ind w:left="709"/>
        <w:jc w:val="right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689"/>
        <w:gridCol w:w="992"/>
        <w:gridCol w:w="992"/>
        <w:gridCol w:w="992"/>
      </w:tblGrid>
      <w:tr w:rsidR="00A822D0" w:rsidRPr="00F5728A" w:rsidTr="00F5728A">
        <w:trPr>
          <w:trHeight w:val="417"/>
        </w:trPr>
        <w:tc>
          <w:tcPr>
            <w:tcW w:w="3258" w:type="dxa"/>
          </w:tcPr>
          <w:p w:rsidR="00A822D0" w:rsidRPr="00F5728A" w:rsidRDefault="00A822D0" w:rsidP="000603C9">
            <w:pPr>
              <w:rPr>
                <w:rFonts w:ascii="Times New Roman" w:hAnsi="Times New Roman"/>
              </w:rPr>
            </w:pPr>
            <w:r w:rsidRPr="00F5728A">
              <w:rPr>
                <w:rFonts w:ascii="Times New Roman" w:hAnsi="Times New Roman"/>
              </w:rPr>
              <w:t>Код</w:t>
            </w:r>
          </w:p>
        </w:tc>
        <w:tc>
          <w:tcPr>
            <w:tcW w:w="3689" w:type="dxa"/>
          </w:tcPr>
          <w:p w:rsidR="00A822D0" w:rsidRPr="00F5728A" w:rsidRDefault="00A822D0" w:rsidP="000603C9">
            <w:pPr>
              <w:rPr>
                <w:rFonts w:ascii="Times New Roman" w:hAnsi="Times New Roman"/>
              </w:rPr>
            </w:pPr>
            <w:r w:rsidRPr="00F5728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rPr>
                <w:rFonts w:ascii="Times New Roman" w:hAnsi="Times New Roman"/>
              </w:rPr>
            </w:pPr>
            <w:r w:rsidRPr="00F5728A">
              <w:rPr>
                <w:rFonts w:ascii="Times New Roman" w:hAnsi="Times New Roman"/>
              </w:rPr>
              <w:t>2024 г.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rPr>
                <w:rFonts w:ascii="Times New Roman" w:hAnsi="Times New Roman"/>
              </w:rPr>
            </w:pPr>
            <w:r w:rsidRPr="00F5728A">
              <w:rPr>
                <w:rFonts w:ascii="Times New Roman" w:hAnsi="Times New Roman"/>
              </w:rPr>
              <w:t>2025 г.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rPr>
                <w:rFonts w:ascii="Times New Roman" w:hAnsi="Times New Roman"/>
              </w:rPr>
            </w:pPr>
            <w:r w:rsidRPr="00F5728A">
              <w:rPr>
                <w:rFonts w:ascii="Times New Roman" w:hAnsi="Times New Roman"/>
              </w:rPr>
              <w:t>2026 г.</w:t>
            </w:r>
          </w:p>
        </w:tc>
      </w:tr>
      <w:tr w:rsidR="00A822D0" w:rsidRPr="00F5728A" w:rsidTr="00F5728A">
        <w:trPr>
          <w:trHeight w:val="1490"/>
        </w:trPr>
        <w:tc>
          <w:tcPr>
            <w:tcW w:w="3258" w:type="dxa"/>
          </w:tcPr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22D0" w:rsidRPr="00F5728A" w:rsidRDefault="00A822D0" w:rsidP="00060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F5728A">
              <w:rPr>
                <w:rFonts w:ascii="Times New Roman" w:hAnsi="Times New Roman"/>
                <w:sz w:val="28"/>
                <w:szCs w:val="28"/>
              </w:rPr>
              <w:t>103022031010000110</w:t>
            </w:r>
          </w:p>
        </w:tc>
        <w:tc>
          <w:tcPr>
            <w:tcW w:w="3689" w:type="dxa"/>
          </w:tcPr>
          <w:p w:rsidR="00A822D0" w:rsidRPr="00F5728A" w:rsidRDefault="00A822D0" w:rsidP="00060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51,2</w:t>
            </w:r>
          </w:p>
        </w:tc>
      </w:tr>
      <w:tr w:rsidR="00A822D0" w:rsidRPr="00F5728A" w:rsidTr="00F5728A">
        <w:trPr>
          <w:trHeight w:val="580"/>
        </w:trPr>
        <w:tc>
          <w:tcPr>
            <w:tcW w:w="3258" w:type="dxa"/>
          </w:tcPr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F5728A">
              <w:rPr>
                <w:rFonts w:ascii="Times New Roman" w:hAnsi="Times New Roman"/>
                <w:sz w:val="28"/>
                <w:szCs w:val="28"/>
              </w:rPr>
              <w:t>103022041010000110</w:t>
            </w:r>
          </w:p>
        </w:tc>
        <w:tc>
          <w:tcPr>
            <w:tcW w:w="3689" w:type="dxa"/>
          </w:tcPr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728A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F5728A">
              <w:rPr>
                <w:rFonts w:ascii="Times New Roman" w:hAnsi="Times New Roman"/>
                <w:sz w:val="28"/>
                <w:szCs w:val="28"/>
              </w:rPr>
              <w:t xml:space="preserve">) двигателей, подлежащие распределению между бюджетами субъектов РФ и местными бюджетами с учетом установленных </w:t>
            </w:r>
            <w:r w:rsidRPr="00F5728A">
              <w:rPr>
                <w:rFonts w:ascii="Times New Roman" w:hAnsi="Times New Roman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A822D0" w:rsidRPr="00F5728A" w:rsidTr="00F5728A">
        <w:trPr>
          <w:trHeight w:val="655"/>
        </w:trPr>
        <w:tc>
          <w:tcPr>
            <w:tcW w:w="3258" w:type="dxa"/>
          </w:tcPr>
          <w:p w:rsidR="00A822D0" w:rsidRPr="00F5728A" w:rsidRDefault="00A822D0" w:rsidP="000603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F5728A">
              <w:rPr>
                <w:rFonts w:ascii="Times New Roman" w:hAnsi="Times New Roman"/>
                <w:sz w:val="28"/>
                <w:szCs w:val="28"/>
              </w:rPr>
              <w:t>10302251010000110</w:t>
            </w:r>
          </w:p>
        </w:tc>
        <w:tc>
          <w:tcPr>
            <w:tcW w:w="3689" w:type="dxa"/>
          </w:tcPr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69,1</w:t>
            </w:r>
          </w:p>
        </w:tc>
      </w:tr>
      <w:tr w:rsidR="00A822D0" w:rsidRPr="00F5728A" w:rsidTr="00F5728A">
        <w:trPr>
          <w:trHeight w:val="699"/>
        </w:trPr>
        <w:tc>
          <w:tcPr>
            <w:tcW w:w="3258" w:type="dxa"/>
          </w:tcPr>
          <w:p w:rsidR="00A822D0" w:rsidRPr="00F5728A" w:rsidRDefault="00A822D0" w:rsidP="000603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F5728A">
              <w:rPr>
                <w:rFonts w:ascii="Times New Roman" w:hAnsi="Times New Roman"/>
                <w:sz w:val="28"/>
                <w:szCs w:val="28"/>
              </w:rPr>
              <w:t>10302261010000110</w:t>
            </w:r>
          </w:p>
        </w:tc>
        <w:tc>
          <w:tcPr>
            <w:tcW w:w="3689" w:type="dxa"/>
          </w:tcPr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-7,5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-8,8</w:t>
            </w:r>
          </w:p>
        </w:tc>
      </w:tr>
      <w:tr w:rsidR="00A822D0" w:rsidRPr="00F5728A" w:rsidTr="00F5728A">
        <w:trPr>
          <w:trHeight w:val="440"/>
        </w:trPr>
        <w:tc>
          <w:tcPr>
            <w:tcW w:w="6947" w:type="dxa"/>
            <w:gridSpan w:val="2"/>
          </w:tcPr>
          <w:p w:rsidR="00A822D0" w:rsidRPr="00F5728A" w:rsidRDefault="00A822D0" w:rsidP="000603C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 xml:space="preserve">          Итого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A822D0" w:rsidRPr="00F5728A" w:rsidRDefault="00A822D0" w:rsidP="000603C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728A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</w:tr>
    </w:tbl>
    <w:p w:rsidR="00A822D0" w:rsidRPr="00F5728A" w:rsidRDefault="00A822D0" w:rsidP="00A822D0">
      <w:pPr>
        <w:keepNext/>
        <w:spacing w:after="200" w:line="276" w:lineRule="auto"/>
        <w:contextualSpacing/>
        <w:outlineLvl w:val="2"/>
        <w:rPr>
          <w:rFonts w:ascii="Times New Roman" w:hAnsi="Times New Roman"/>
          <w:bCs/>
          <w:sz w:val="20"/>
          <w:szCs w:val="20"/>
          <w:highlight w:val="yellow"/>
        </w:rPr>
      </w:pPr>
    </w:p>
    <w:p w:rsidR="00A822D0" w:rsidRPr="00F5728A" w:rsidRDefault="00A822D0" w:rsidP="00A822D0">
      <w:pPr>
        <w:keepNext/>
        <w:spacing w:after="200" w:line="276" w:lineRule="auto"/>
        <w:ind w:firstLine="567"/>
        <w:contextualSpacing/>
        <w:outlineLvl w:val="2"/>
        <w:rPr>
          <w:rFonts w:ascii="Times New Roman" w:hAnsi="Times New Roman"/>
          <w:b/>
          <w:sz w:val="28"/>
          <w:szCs w:val="28"/>
        </w:rPr>
      </w:pPr>
      <w:r w:rsidRPr="00F5728A"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</w:p>
    <w:p w:rsidR="00A822D0" w:rsidRPr="00F5728A" w:rsidRDefault="00A822D0" w:rsidP="00A822D0">
      <w:pPr>
        <w:keepNext/>
        <w:spacing w:after="200" w:line="276" w:lineRule="auto"/>
        <w:ind w:firstLine="567"/>
        <w:contextualSpacing/>
        <w:outlineLvl w:val="2"/>
        <w:rPr>
          <w:rFonts w:ascii="Times New Roman" w:hAnsi="Times New Roman"/>
          <w:b/>
          <w:sz w:val="20"/>
          <w:szCs w:val="20"/>
        </w:rPr>
      </w:pPr>
    </w:p>
    <w:p w:rsidR="00A822D0" w:rsidRPr="00F5728A" w:rsidRDefault="00A822D0" w:rsidP="00A822D0">
      <w:pPr>
        <w:autoSpaceDE w:val="0"/>
        <w:autoSpaceDN w:val="0"/>
        <w:adjustRightInd w:val="0"/>
        <w:spacing w:before="120" w:line="276" w:lineRule="auto"/>
        <w:ind w:left="141"/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</w:t>
      </w:r>
      <w:bookmarkEnd w:id="43"/>
      <w:bookmarkEnd w:id="44"/>
      <w:r w:rsidRPr="00F5728A">
        <w:rPr>
          <w:rFonts w:ascii="Times New Roman" w:hAnsi="Times New Roman"/>
          <w:sz w:val="28"/>
          <w:szCs w:val="28"/>
        </w:rPr>
        <w:t xml:space="preserve">При определении налога на имущество физических лиц на 2024-2026 годы </w:t>
      </w:r>
      <w:proofErr w:type="gramStart"/>
      <w:r w:rsidRPr="00F5728A">
        <w:rPr>
          <w:rFonts w:ascii="Times New Roman" w:hAnsi="Times New Roman"/>
          <w:sz w:val="28"/>
          <w:szCs w:val="28"/>
        </w:rPr>
        <w:t>использовались данные отчета МРИ</w:t>
      </w:r>
      <w:proofErr w:type="gramEnd"/>
      <w:r w:rsidRPr="00F5728A">
        <w:rPr>
          <w:rFonts w:ascii="Times New Roman" w:hAnsi="Times New Roman"/>
          <w:sz w:val="28"/>
          <w:szCs w:val="28"/>
        </w:rPr>
        <w:t xml:space="preserve"> ФНС России № 10 по Красноярскому краю № 5- МН «Отчет о налоговой базе и структуре начислений по местным налогам» за 2022 год, о суммах налога, подлежащих уплате в бюджет, расчетного уровня собираемости.</w:t>
      </w:r>
    </w:p>
    <w:p w:rsidR="00A822D0" w:rsidRPr="00F5728A" w:rsidRDefault="00A822D0" w:rsidP="00A822D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При планировании налога учтен коэффициент 1,1, действующий начиная с третьего налогового периода (2022 год), в котором налоговая база определяется как кадастровая стоимость, и ограничивающий ежегодное увеличение суммы налога, исчисленной исходя из кадастровой стоимости, </w:t>
      </w:r>
      <w:r w:rsidRPr="00F5728A">
        <w:rPr>
          <w:rFonts w:ascii="Times New Roman" w:hAnsi="Times New Roman"/>
          <w:sz w:val="28"/>
          <w:szCs w:val="28"/>
        </w:rPr>
        <w:br/>
        <w:t xml:space="preserve">не более чем на 10 процентов по сравнению с предыдущим годом (пункт </w:t>
      </w:r>
      <w:r w:rsidRPr="00F5728A">
        <w:rPr>
          <w:rFonts w:ascii="Times New Roman" w:hAnsi="Times New Roman"/>
          <w:sz w:val="28"/>
          <w:szCs w:val="28"/>
        </w:rPr>
        <w:br/>
        <w:t>8.1 статьи 408 НК РФ).</w:t>
      </w:r>
    </w:p>
    <w:p w:rsidR="00A822D0" w:rsidRPr="00F5728A" w:rsidRDefault="00A822D0" w:rsidP="00A822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lastRenderedPageBreak/>
        <w:t>Прогноз поступления налога на имущество физических лиц определен с учетом норматива отчислений в бюджет поселения 100%, учтено погашение недоимки на 2024 год и плановый период 2025-2026 годов в размере 40 % от ее величины по состоянию на 01.08.2023 ежегодно, собираемость налога на 2024 год 90,0%, 2025-2026 годы 92,0%, 95% соответственно.</w:t>
      </w:r>
    </w:p>
    <w:p w:rsidR="00A822D0" w:rsidRPr="00F5728A" w:rsidRDefault="00A822D0" w:rsidP="00A822D0">
      <w:pPr>
        <w:rPr>
          <w:rFonts w:ascii="Times New Roman" w:hAnsi="Times New Roman"/>
          <w:sz w:val="20"/>
          <w:szCs w:val="20"/>
        </w:rPr>
      </w:pPr>
    </w:p>
    <w:p w:rsidR="00A822D0" w:rsidRPr="00F5728A" w:rsidRDefault="00A822D0" w:rsidP="00A822D0">
      <w:pPr>
        <w:ind w:firstLine="708"/>
        <w:rPr>
          <w:rFonts w:ascii="Times New Roman" w:hAnsi="Times New Roman"/>
          <w:bCs/>
          <w:sz w:val="28"/>
          <w:szCs w:val="28"/>
        </w:rPr>
      </w:pPr>
      <w:r w:rsidRPr="00F5728A">
        <w:rPr>
          <w:rFonts w:ascii="Times New Roman" w:hAnsi="Times New Roman"/>
          <w:b/>
          <w:sz w:val="28"/>
          <w:szCs w:val="28"/>
        </w:rPr>
        <w:t>Земельный налог</w:t>
      </w:r>
      <w:bookmarkStart w:id="45" w:name="_Toc401656434"/>
      <w:r w:rsidRPr="00F5728A">
        <w:rPr>
          <w:rFonts w:ascii="Times New Roman" w:hAnsi="Times New Roman"/>
          <w:bCs/>
          <w:sz w:val="28"/>
          <w:szCs w:val="28"/>
        </w:rPr>
        <w:t xml:space="preserve">     </w:t>
      </w:r>
    </w:p>
    <w:p w:rsidR="00A822D0" w:rsidRPr="00F5728A" w:rsidRDefault="00A822D0" w:rsidP="00A822D0">
      <w:pPr>
        <w:tabs>
          <w:tab w:val="left" w:pos="709"/>
        </w:tabs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A822D0" w:rsidRPr="00F5728A" w:rsidRDefault="00A822D0" w:rsidP="00A822D0">
      <w:pPr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728A">
        <w:rPr>
          <w:rFonts w:ascii="Times New Roman" w:hAnsi="Times New Roman"/>
          <w:bCs/>
          <w:sz w:val="28"/>
          <w:szCs w:val="28"/>
        </w:rPr>
        <w:t>Земельный нало</w:t>
      </w:r>
      <w:bookmarkEnd w:id="45"/>
      <w:r w:rsidRPr="00F5728A">
        <w:rPr>
          <w:rFonts w:ascii="Times New Roman" w:hAnsi="Times New Roman"/>
          <w:bCs/>
          <w:sz w:val="28"/>
          <w:szCs w:val="28"/>
        </w:rPr>
        <w:t>г является самым объемным в структуре доходов</w:t>
      </w:r>
      <w:r w:rsidRPr="00F572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728A">
        <w:rPr>
          <w:rFonts w:ascii="Times New Roman" w:hAnsi="Times New Roman"/>
          <w:bCs/>
          <w:sz w:val="28"/>
          <w:szCs w:val="28"/>
        </w:rPr>
        <w:t>местного бюджета и составляет 78,9 % от налоговых и неналоговых доходов бюджета Васильевского сельсовета.</w:t>
      </w:r>
    </w:p>
    <w:p w:rsidR="00A822D0" w:rsidRPr="00F5728A" w:rsidRDefault="00A822D0" w:rsidP="00A822D0">
      <w:pPr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728A">
        <w:rPr>
          <w:rFonts w:ascii="Times New Roman" w:hAnsi="Times New Roman"/>
          <w:bCs/>
          <w:sz w:val="28"/>
          <w:szCs w:val="28"/>
        </w:rPr>
        <w:t xml:space="preserve"> П</w:t>
      </w:r>
      <w:r w:rsidRPr="00F5728A">
        <w:rPr>
          <w:rFonts w:ascii="Times New Roman" w:hAnsi="Times New Roman"/>
          <w:sz w:val="28"/>
          <w:szCs w:val="28"/>
        </w:rPr>
        <w:t>ри определении поступления земельного налога учтено:</w:t>
      </w:r>
    </w:p>
    <w:p w:rsidR="00A822D0" w:rsidRPr="00F5728A" w:rsidRDefault="00A822D0" w:rsidP="00A822D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- отчет </w:t>
      </w:r>
      <w:proofErr w:type="gramStart"/>
      <w:r w:rsidRPr="00F5728A">
        <w:rPr>
          <w:rFonts w:ascii="Times New Roman" w:hAnsi="Times New Roman"/>
          <w:color w:val="000000"/>
          <w:sz w:val="28"/>
          <w:szCs w:val="28"/>
        </w:rPr>
        <w:t>МРИ</w:t>
      </w:r>
      <w:proofErr w:type="gramEnd"/>
      <w:r w:rsidRPr="00F5728A">
        <w:rPr>
          <w:rFonts w:ascii="Times New Roman" w:hAnsi="Times New Roman"/>
          <w:color w:val="000000"/>
          <w:sz w:val="28"/>
          <w:szCs w:val="28"/>
        </w:rPr>
        <w:t xml:space="preserve"> ФНС России № 10 по Красноярскому краю по форме 5-МН «Отчет о налоговой базе и структуре начислений по местным налогам» за 2022 год; </w:t>
      </w:r>
    </w:p>
    <w:p w:rsidR="00A822D0" w:rsidRPr="00F5728A" w:rsidRDefault="00A822D0" w:rsidP="00A822D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 xml:space="preserve">- отчет </w:t>
      </w:r>
      <w:proofErr w:type="gramStart"/>
      <w:r w:rsidRPr="00F5728A">
        <w:rPr>
          <w:rFonts w:ascii="Times New Roman" w:hAnsi="Times New Roman"/>
          <w:color w:val="000000"/>
          <w:sz w:val="28"/>
          <w:szCs w:val="28"/>
        </w:rPr>
        <w:t>МРИ</w:t>
      </w:r>
      <w:proofErr w:type="gramEnd"/>
      <w:r w:rsidRPr="00F5728A">
        <w:rPr>
          <w:rFonts w:ascii="Times New Roman" w:hAnsi="Times New Roman"/>
          <w:color w:val="000000"/>
          <w:sz w:val="28"/>
          <w:szCs w:val="28"/>
        </w:rPr>
        <w:t xml:space="preserve"> ФНС России №10 по Красноярскому краю, приказ № 65н;      </w:t>
      </w:r>
    </w:p>
    <w:p w:rsidR="00A822D0" w:rsidRPr="00F5728A" w:rsidRDefault="00A822D0" w:rsidP="00A822D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color w:val="000000"/>
          <w:sz w:val="28"/>
          <w:szCs w:val="28"/>
        </w:rPr>
        <w:t>Прогноз поступления земельного налога с организаций определен исходя из информации о фактически поступивших суммах налога за отчетные периоды 2023 года, предусматривающей уплату авансовых платежей с учетом кадастровой стоимости земельных участков, норматива отчислений в бюджеты поселений в размере 100,0%, собираемость налога 100,0%.</w:t>
      </w:r>
      <w:r w:rsidRPr="00F5728A">
        <w:rPr>
          <w:rFonts w:ascii="Times New Roman" w:hAnsi="Times New Roman"/>
          <w:sz w:val="28"/>
          <w:szCs w:val="28"/>
        </w:rPr>
        <w:t xml:space="preserve">   </w:t>
      </w:r>
    </w:p>
    <w:p w:rsidR="00A822D0" w:rsidRPr="00F5728A" w:rsidRDefault="00A822D0" w:rsidP="00A822D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>Для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определения </w:t>
      </w:r>
      <w:r w:rsidRPr="00F5728A">
        <w:rPr>
          <w:rFonts w:ascii="Times New Roman" w:hAnsi="Times New Roman"/>
          <w:sz w:val="28"/>
          <w:szCs w:val="28"/>
        </w:rPr>
        <w:t>земельного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налога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физических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лиц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 xml:space="preserve">учтено погашение недоимки в размере 40% от ее величины по состоянию на 01.08.2023, норматива отчисления в бюджет поселения в размере 100%. Уровень собираемости в 2024-2026 годах – 90,0%, 95,3% и 96,0% соответственно. </w:t>
      </w:r>
    </w:p>
    <w:p w:rsidR="00A822D0" w:rsidRPr="00F5728A" w:rsidRDefault="00A822D0" w:rsidP="00A822D0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6" w:name="_Toc527460509"/>
      <w:bookmarkStart w:id="47" w:name="_Toc116916891"/>
      <w:bookmarkStart w:id="48" w:name="_Toc116999860"/>
      <w:r w:rsidRPr="00F5728A">
        <w:rPr>
          <w:rFonts w:ascii="Times New Roman" w:hAnsi="Times New Roman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ab/>
      </w:r>
      <w:r w:rsidRPr="00F5728A">
        <w:rPr>
          <w:rFonts w:ascii="Times New Roman" w:hAnsi="Times New Roman"/>
          <w:b/>
          <w:bCs/>
          <w:sz w:val="28"/>
          <w:szCs w:val="28"/>
        </w:rPr>
        <w:t>Доходы от оказания платных услуг и компенсации затрат государства</w:t>
      </w:r>
      <w:bookmarkEnd w:id="46"/>
      <w:bookmarkEnd w:id="47"/>
      <w:bookmarkEnd w:id="48"/>
    </w:p>
    <w:p w:rsidR="00A822D0" w:rsidRPr="00F5728A" w:rsidRDefault="00A822D0" w:rsidP="00A822D0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Васильевского сельсовета запланировано поступление доходов по коду</w:t>
      </w:r>
      <w:r w:rsidRPr="00F5728A">
        <w:rPr>
          <w:rFonts w:ascii="Times New Roman" w:hAnsi="Times New Roman"/>
          <w:sz w:val="28"/>
          <w:szCs w:val="28"/>
        </w:rPr>
        <w:t xml:space="preserve"> бюджетной классификации 804 113 02065 10 0000 130, основанием получения которых является договор о возмещении расходов за электроэнергию, прогнозирование поступлений на планируемый период осуществляется на основе оценки 2023 года с учетом изменения стоимости электроэнергии. </w:t>
      </w:r>
    </w:p>
    <w:p w:rsidR="00A822D0" w:rsidRPr="00F5728A" w:rsidRDefault="00A822D0" w:rsidP="00A822D0">
      <w:pPr>
        <w:ind w:firstLine="708"/>
        <w:rPr>
          <w:rFonts w:ascii="Times New Roman" w:hAnsi="Times New Roman"/>
          <w:b/>
          <w:sz w:val="28"/>
          <w:szCs w:val="28"/>
        </w:rPr>
      </w:pPr>
      <w:r w:rsidRPr="00F5728A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A822D0" w:rsidRPr="00F5728A" w:rsidRDefault="00A822D0" w:rsidP="00A822D0">
      <w:pPr>
        <w:jc w:val="both"/>
        <w:rPr>
          <w:rFonts w:ascii="Times New Roman" w:hAnsi="Times New Roman"/>
          <w:sz w:val="28"/>
          <w:szCs w:val="28"/>
        </w:rPr>
      </w:pPr>
      <w:bookmarkStart w:id="49" w:name="_GoBack"/>
      <w:bookmarkEnd w:id="49"/>
      <w:r w:rsidRPr="00F5728A">
        <w:rPr>
          <w:rFonts w:ascii="Times New Roman" w:hAnsi="Times New Roman"/>
          <w:sz w:val="28"/>
          <w:szCs w:val="28"/>
        </w:rPr>
        <w:t xml:space="preserve">          Министерство финансов Красноярского края ежегодно направляет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в адрес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муниципальных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образований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края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Перечень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межбюджетных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трансфертов,</w:t>
      </w:r>
      <w:r w:rsidRPr="00F5728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подлежащих</w:t>
      </w:r>
      <w:r w:rsidRPr="00F5728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перечислению</w:t>
      </w:r>
      <w:r w:rsidRPr="00F5728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из</w:t>
      </w:r>
      <w:r w:rsidRPr="00F5728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краевого</w:t>
      </w:r>
      <w:r w:rsidRPr="00F5728A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бюджета</w:t>
      </w:r>
      <w:r w:rsidRPr="00F5728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(в</w:t>
      </w:r>
      <w:r w:rsidRPr="00F5728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том</w:t>
      </w:r>
      <w:r w:rsidRPr="00F5728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числе</w:t>
      </w:r>
      <w:r w:rsidRPr="00F572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lastRenderedPageBreak/>
        <w:t>за счет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средств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федерального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бюджета)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муниципального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района</w:t>
      </w:r>
      <w:r w:rsidRPr="00F5728A">
        <w:rPr>
          <w:rFonts w:ascii="Times New Roman" w:hAnsi="Times New Roman"/>
          <w:sz w:val="28"/>
          <w:szCs w:val="28"/>
        </w:rPr>
        <w:t>,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указанием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рекомендуемых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кодов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классификации</w:t>
      </w:r>
      <w:r w:rsidRPr="00F572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доходов.</w:t>
      </w:r>
    </w:p>
    <w:p w:rsidR="00A822D0" w:rsidRPr="00F5728A" w:rsidRDefault="00A822D0" w:rsidP="00A822D0">
      <w:pPr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целях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применения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рекомендуемых</w:t>
      </w:r>
      <w:r w:rsidRPr="00F5728A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кодов</w:t>
      </w:r>
      <w:r w:rsidRPr="00F5728A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финансовым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органом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Ужурского района </w:t>
      </w:r>
      <w:r w:rsidRPr="00F5728A">
        <w:rPr>
          <w:rFonts w:ascii="Times New Roman" w:hAnsi="Times New Roman"/>
          <w:sz w:val="28"/>
          <w:szCs w:val="28"/>
        </w:rPr>
        <w:t>должен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быть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принят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правовой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акт,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утверждающий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коды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классификации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доходов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применением</w:t>
      </w:r>
      <w:r w:rsidRPr="00F572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детализированных кодов</w:t>
      </w:r>
      <w:r w:rsidRPr="00F572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группы</w:t>
      </w:r>
      <w:r w:rsidRPr="00F572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подвида доходов.</w:t>
      </w:r>
    </w:p>
    <w:p w:rsidR="00A822D0" w:rsidRPr="00F5728A" w:rsidRDefault="00A822D0" w:rsidP="00A822D0">
      <w:pPr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F5728A">
        <w:rPr>
          <w:rFonts w:ascii="Times New Roman" w:hAnsi="Times New Roman"/>
          <w:sz w:val="28"/>
          <w:szCs w:val="28"/>
        </w:rPr>
        <w:t>При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присвоении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наименований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дополнительно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вводимых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кодов</w:t>
      </w:r>
      <w:r w:rsidRPr="00F572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классификации доходов необходимо соблюдать требования пункта 11 Порядка</w:t>
      </w:r>
      <w:r w:rsidRPr="00F572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формирования 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применения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кодов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бюджетной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классификации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Российской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Федерации,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их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структуры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принципов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назначения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(далее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–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Порядок),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утвержденного приказом Минфина России № 82н: «в случае,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если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администрирование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доходов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осуществляется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коду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классификации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доходов бюджетов с применением детализированных кодов группы подвида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доходов бюджетов, при формировании отчетности об исполнении районного бюджета</w:t>
      </w:r>
      <w:proofErr w:type="gramEnd"/>
      <w:r w:rsidRPr="00F5728A">
        <w:rPr>
          <w:rFonts w:ascii="Times New Roman" w:hAnsi="Times New Roman"/>
          <w:sz w:val="28"/>
          <w:szCs w:val="28"/>
        </w:rPr>
        <w:t xml:space="preserve"> после наименования кода вида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доходов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соответствующего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ему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кода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аналитической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группы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подвидов</w:t>
      </w:r>
      <w:r w:rsidRPr="00F5728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доходов</w:t>
      </w:r>
      <w:r w:rsidRPr="00F5728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бюджетов,</w:t>
      </w:r>
      <w:r w:rsidRPr="00F5728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утвержденного</w:t>
      </w:r>
      <w:r w:rsidRPr="00F5728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Министерством</w:t>
      </w:r>
      <w:r w:rsidRPr="00F5728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финансов Российской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Федерации,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скобках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указывается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 xml:space="preserve">наименование </w:t>
      </w:r>
      <w:r w:rsidRPr="00F572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соответствующего</w:t>
      </w:r>
      <w:r w:rsidRPr="00F5728A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F5728A">
        <w:rPr>
          <w:rFonts w:ascii="Times New Roman" w:hAnsi="Times New Roman"/>
          <w:sz w:val="28"/>
          <w:szCs w:val="28"/>
        </w:rPr>
        <w:t>кода</w:t>
      </w:r>
      <w:r w:rsidRPr="00F572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группы</w:t>
      </w:r>
      <w:r w:rsidRPr="00F572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подвида</w:t>
      </w:r>
      <w:r w:rsidRPr="00F5728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доходов</w:t>
      </w:r>
      <w:r w:rsidRPr="00F5728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бюджетов</w:t>
      </w:r>
      <w:proofErr w:type="gramEnd"/>
      <w:r w:rsidRPr="00F5728A">
        <w:rPr>
          <w:rFonts w:ascii="Times New Roman" w:hAnsi="Times New Roman"/>
          <w:sz w:val="28"/>
          <w:szCs w:val="28"/>
        </w:rPr>
        <w:t>».</w:t>
      </w:r>
    </w:p>
    <w:p w:rsidR="00A822D0" w:rsidRPr="00F5728A" w:rsidRDefault="00A822D0" w:rsidP="00A822D0">
      <w:pPr>
        <w:jc w:val="both"/>
        <w:rPr>
          <w:rFonts w:ascii="Times New Roman" w:hAnsi="Times New Roman"/>
          <w:sz w:val="28"/>
          <w:szCs w:val="28"/>
        </w:rPr>
      </w:pPr>
      <w:r w:rsidRPr="00F5728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5728A">
        <w:rPr>
          <w:rFonts w:ascii="Times New Roman" w:hAnsi="Times New Roman"/>
          <w:sz w:val="28"/>
          <w:szCs w:val="28"/>
        </w:rPr>
        <w:t>Пример: 090 20230024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05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7604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150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«Субвенции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бюджетам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муниципальных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районов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на выполнение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передаваемых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полномочий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субъектов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Российской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Федерации</w:t>
      </w:r>
      <w:r w:rsidRPr="00F5728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(на</w:t>
      </w:r>
      <w:r w:rsidRPr="00F5728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осуществление</w:t>
      </w:r>
      <w:r w:rsidRPr="00F5728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государственных</w:t>
      </w:r>
      <w:r w:rsidRPr="00F5728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полномочий</w:t>
      </w:r>
      <w:r w:rsidRPr="00F5728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по   созданию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 xml:space="preserve">и обеспечению  </w:t>
      </w:r>
      <w:r w:rsidRPr="00F572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деятельности    комиссий    по    делам    несовершеннолетних</w:t>
      </w:r>
      <w:r w:rsidRPr="00F572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и</w:t>
      </w:r>
      <w:r w:rsidRPr="00F5728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защите</w:t>
      </w:r>
      <w:r w:rsidRPr="00F5728A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их</w:t>
      </w:r>
      <w:r w:rsidRPr="00F5728A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прав</w:t>
      </w:r>
      <w:r w:rsidRPr="00F5728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(в</w:t>
      </w:r>
      <w:r w:rsidRPr="00F5728A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соответствии</w:t>
      </w:r>
      <w:r w:rsidRPr="00F5728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с</w:t>
      </w:r>
      <w:r w:rsidRPr="00F5728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Законом</w:t>
      </w:r>
      <w:r w:rsidRPr="00F5728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края</w:t>
      </w:r>
      <w:r w:rsidRPr="00F5728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от</w:t>
      </w:r>
      <w:r w:rsidRPr="00F5728A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26</w:t>
      </w:r>
      <w:r w:rsidRPr="00F5728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декабря</w:t>
      </w:r>
      <w:r w:rsidRPr="00F5728A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2006</w:t>
      </w:r>
      <w:r w:rsidRPr="00F5728A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года №</w:t>
      </w:r>
      <w:r w:rsidRPr="00F5728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28A">
        <w:rPr>
          <w:rFonts w:ascii="Times New Roman" w:hAnsi="Times New Roman"/>
          <w:sz w:val="28"/>
          <w:szCs w:val="28"/>
        </w:rPr>
        <w:t>21-5589)».</w:t>
      </w:r>
      <w:proofErr w:type="gramEnd"/>
    </w:p>
    <w:p w:rsidR="00A822D0" w:rsidRPr="00F5728A" w:rsidRDefault="00A822D0" w:rsidP="00A822D0">
      <w:pPr>
        <w:pStyle w:val="ae"/>
        <w:ind w:right="120"/>
        <w:jc w:val="both"/>
        <w:rPr>
          <w:szCs w:val="28"/>
        </w:rPr>
      </w:pPr>
      <w:r w:rsidRPr="00F5728A">
        <w:rPr>
          <w:szCs w:val="28"/>
        </w:rPr>
        <w:t xml:space="preserve">         Наименования</w:t>
      </w:r>
      <w:r w:rsidRPr="00F5728A">
        <w:rPr>
          <w:spacing w:val="30"/>
          <w:szCs w:val="28"/>
        </w:rPr>
        <w:t xml:space="preserve"> </w:t>
      </w:r>
      <w:r w:rsidRPr="00F5728A">
        <w:rPr>
          <w:szCs w:val="28"/>
        </w:rPr>
        <w:t>кодов</w:t>
      </w:r>
      <w:r w:rsidRPr="00F5728A">
        <w:rPr>
          <w:spacing w:val="30"/>
          <w:szCs w:val="28"/>
        </w:rPr>
        <w:t xml:space="preserve"> </w:t>
      </w:r>
      <w:r w:rsidRPr="00F5728A">
        <w:rPr>
          <w:szCs w:val="28"/>
        </w:rPr>
        <w:t>классификации</w:t>
      </w:r>
      <w:r w:rsidRPr="00F5728A">
        <w:rPr>
          <w:spacing w:val="29"/>
          <w:szCs w:val="28"/>
        </w:rPr>
        <w:t xml:space="preserve"> </w:t>
      </w:r>
      <w:r w:rsidRPr="00F5728A">
        <w:rPr>
          <w:szCs w:val="28"/>
        </w:rPr>
        <w:t>доходов,</w:t>
      </w:r>
      <w:r w:rsidRPr="00F5728A">
        <w:rPr>
          <w:spacing w:val="-68"/>
          <w:szCs w:val="28"/>
        </w:rPr>
        <w:t xml:space="preserve"> </w:t>
      </w:r>
      <w:r w:rsidRPr="00F5728A">
        <w:rPr>
          <w:szCs w:val="28"/>
        </w:rPr>
        <w:t>по которым не</w:t>
      </w:r>
      <w:r w:rsidRPr="00F5728A">
        <w:rPr>
          <w:spacing w:val="70"/>
          <w:szCs w:val="28"/>
        </w:rPr>
        <w:t xml:space="preserve"> </w:t>
      </w:r>
      <w:r w:rsidRPr="00F5728A">
        <w:rPr>
          <w:szCs w:val="28"/>
        </w:rPr>
        <w:t>введены</w:t>
      </w:r>
      <w:r w:rsidRPr="00F5728A">
        <w:rPr>
          <w:spacing w:val="70"/>
          <w:szCs w:val="28"/>
        </w:rPr>
        <w:t xml:space="preserve"> </w:t>
      </w:r>
      <w:r w:rsidRPr="00F5728A">
        <w:rPr>
          <w:szCs w:val="28"/>
        </w:rPr>
        <w:t>детализированные</w:t>
      </w:r>
      <w:r w:rsidRPr="00F5728A">
        <w:rPr>
          <w:spacing w:val="70"/>
          <w:szCs w:val="28"/>
        </w:rPr>
        <w:t xml:space="preserve"> </w:t>
      </w:r>
      <w:r w:rsidRPr="00F5728A">
        <w:rPr>
          <w:szCs w:val="28"/>
        </w:rPr>
        <w:t>коды</w:t>
      </w:r>
      <w:r w:rsidRPr="00F5728A">
        <w:rPr>
          <w:spacing w:val="70"/>
          <w:szCs w:val="28"/>
        </w:rPr>
        <w:t xml:space="preserve"> </w:t>
      </w:r>
      <w:r w:rsidRPr="00F5728A">
        <w:rPr>
          <w:szCs w:val="28"/>
        </w:rPr>
        <w:t>группы</w:t>
      </w:r>
      <w:r w:rsidRPr="00F5728A">
        <w:rPr>
          <w:spacing w:val="70"/>
          <w:szCs w:val="28"/>
        </w:rPr>
        <w:t xml:space="preserve"> </w:t>
      </w:r>
      <w:r w:rsidRPr="00F5728A">
        <w:rPr>
          <w:szCs w:val="28"/>
        </w:rPr>
        <w:t>подвида</w:t>
      </w:r>
      <w:r w:rsidRPr="00F5728A">
        <w:rPr>
          <w:spacing w:val="70"/>
          <w:szCs w:val="28"/>
        </w:rPr>
        <w:t xml:space="preserve"> </w:t>
      </w:r>
      <w:r w:rsidRPr="00F5728A">
        <w:rPr>
          <w:szCs w:val="28"/>
        </w:rPr>
        <w:t>доходов,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(то</w:t>
      </w:r>
      <w:r w:rsidRPr="00F5728A">
        <w:rPr>
          <w:spacing w:val="-3"/>
          <w:szCs w:val="28"/>
        </w:rPr>
        <w:t xml:space="preserve"> </w:t>
      </w:r>
      <w:r w:rsidRPr="00F5728A">
        <w:rPr>
          <w:szCs w:val="28"/>
        </w:rPr>
        <w:t>есть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коды</w:t>
      </w:r>
      <w:r w:rsidRPr="00F5728A">
        <w:rPr>
          <w:spacing w:val="2"/>
          <w:szCs w:val="28"/>
        </w:rPr>
        <w:t xml:space="preserve"> </w:t>
      </w:r>
      <w:r w:rsidRPr="00F5728A">
        <w:rPr>
          <w:szCs w:val="28"/>
        </w:rPr>
        <w:t>классификации</w:t>
      </w:r>
      <w:r w:rsidRPr="00F5728A">
        <w:rPr>
          <w:spacing w:val="2"/>
          <w:szCs w:val="28"/>
        </w:rPr>
        <w:t xml:space="preserve"> </w:t>
      </w:r>
      <w:r w:rsidRPr="00F5728A">
        <w:rPr>
          <w:szCs w:val="28"/>
        </w:rPr>
        <w:t>доходов,</w:t>
      </w:r>
      <w:r w:rsidRPr="00F5728A">
        <w:rPr>
          <w:spacing w:val="-2"/>
          <w:szCs w:val="28"/>
        </w:rPr>
        <w:t xml:space="preserve"> </w:t>
      </w:r>
      <w:r w:rsidRPr="00F5728A">
        <w:rPr>
          <w:szCs w:val="28"/>
        </w:rPr>
        <w:t>у</w:t>
      </w:r>
      <w:r w:rsidRPr="00F5728A">
        <w:rPr>
          <w:spacing w:val="1"/>
          <w:szCs w:val="28"/>
        </w:rPr>
        <w:t xml:space="preserve"> </w:t>
      </w:r>
      <w:r w:rsidRPr="00F5728A">
        <w:rPr>
          <w:szCs w:val="28"/>
        </w:rPr>
        <w:t>которых</w:t>
      </w:r>
      <w:r w:rsidRPr="00F5728A">
        <w:rPr>
          <w:spacing w:val="2"/>
          <w:szCs w:val="28"/>
        </w:rPr>
        <w:t xml:space="preserve"> </w:t>
      </w:r>
      <w:r w:rsidRPr="00F5728A">
        <w:rPr>
          <w:szCs w:val="28"/>
        </w:rPr>
        <w:t>код</w:t>
      </w:r>
      <w:r w:rsidRPr="00F5728A">
        <w:rPr>
          <w:spacing w:val="2"/>
          <w:szCs w:val="28"/>
        </w:rPr>
        <w:t xml:space="preserve"> </w:t>
      </w:r>
      <w:r w:rsidRPr="00F5728A">
        <w:rPr>
          <w:szCs w:val="28"/>
        </w:rPr>
        <w:t>группы</w:t>
      </w:r>
      <w:r w:rsidRPr="00F5728A">
        <w:rPr>
          <w:spacing w:val="2"/>
          <w:szCs w:val="28"/>
        </w:rPr>
        <w:t xml:space="preserve"> </w:t>
      </w:r>
      <w:r w:rsidRPr="00F5728A">
        <w:rPr>
          <w:szCs w:val="28"/>
        </w:rPr>
        <w:t>подвида</w:t>
      </w:r>
      <w:r w:rsidRPr="00F5728A">
        <w:rPr>
          <w:spacing w:val="-1"/>
          <w:szCs w:val="28"/>
        </w:rPr>
        <w:t xml:space="preserve"> </w:t>
      </w:r>
      <w:r w:rsidRPr="00F5728A">
        <w:rPr>
          <w:szCs w:val="28"/>
        </w:rPr>
        <w:t>доходов «0000»)</w:t>
      </w:r>
      <w:r w:rsidRPr="00F5728A">
        <w:rPr>
          <w:spacing w:val="-5"/>
          <w:szCs w:val="28"/>
        </w:rPr>
        <w:t xml:space="preserve"> </w:t>
      </w:r>
      <w:r w:rsidRPr="00F5728A">
        <w:rPr>
          <w:szCs w:val="28"/>
        </w:rPr>
        <w:t>должны</w:t>
      </w:r>
      <w:r w:rsidRPr="00F5728A">
        <w:rPr>
          <w:spacing w:val="-1"/>
          <w:szCs w:val="28"/>
        </w:rPr>
        <w:t xml:space="preserve"> </w:t>
      </w:r>
      <w:r w:rsidRPr="00F5728A">
        <w:rPr>
          <w:szCs w:val="28"/>
        </w:rPr>
        <w:t>соответствовать</w:t>
      </w:r>
      <w:r w:rsidRPr="00F5728A">
        <w:rPr>
          <w:spacing w:val="-4"/>
          <w:szCs w:val="28"/>
        </w:rPr>
        <w:t xml:space="preserve"> </w:t>
      </w:r>
      <w:r w:rsidRPr="00F5728A">
        <w:rPr>
          <w:szCs w:val="28"/>
        </w:rPr>
        <w:t>Приказу</w:t>
      </w:r>
      <w:r w:rsidRPr="00F5728A">
        <w:rPr>
          <w:spacing w:val="-3"/>
          <w:szCs w:val="28"/>
        </w:rPr>
        <w:t xml:space="preserve"> </w:t>
      </w:r>
      <w:r w:rsidRPr="00F5728A">
        <w:rPr>
          <w:szCs w:val="28"/>
        </w:rPr>
        <w:t>№</w:t>
      </w:r>
      <w:r w:rsidRPr="00F5728A">
        <w:rPr>
          <w:spacing w:val="-1"/>
          <w:szCs w:val="28"/>
        </w:rPr>
        <w:t xml:space="preserve"> </w:t>
      </w:r>
      <w:r w:rsidRPr="00F5728A">
        <w:rPr>
          <w:szCs w:val="28"/>
        </w:rPr>
        <w:t>80н.</w:t>
      </w:r>
    </w:p>
    <w:p w:rsidR="00A822D0" w:rsidRPr="00F5728A" w:rsidRDefault="00A822D0" w:rsidP="00A822D0">
      <w:pPr>
        <w:tabs>
          <w:tab w:val="left" w:pos="709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A822D0" w:rsidRPr="00F5728A" w:rsidRDefault="00A822D0" w:rsidP="00A822D0">
      <w:pPr>
        <w:rPr>
          <w:rFonts w:ascii="Times New Roman" w:hAnsi="Times New Roman"/>
          <w:sz w:val="28"/>
          <w:szCs w:val="28"/>
        </w:rPr>
      </w:pPr>
    </w:p>
    <w:p w:rsidR="00A822D0" w:rsidRPr="00F5728A" w:rsidRDefault="00A822D0" w:rsidP="00A822D0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822D0" w:rsidRPr="00F5728A" w:rsidRDefault="00A822D0" w:rsidP="00A822D0">
      <w:pPr>
        <w:rPr>
          <w:rFonts w:ascii="Times New Roman" w:hAnsi="Times New Roman"/>
          <w:b/>
          <w:sz w:val="28"/>
          <w:szCs w:val="28"/>
        </w:rPr>
      </w:pPr>
    </w:p>
    <w:p w:rsidR="00A822D0" w:rsidRPr="00F5728A" w:rsidRDefault="00A822D0" w:rsidP="00A822D0">
      <w:pPr>
        <w:rPr>
          <w:rFonts w:ascii="Times New Roman" w:hAnsi="Times New Roman"/>
          <w:b/>
          <w:sz w:val="28"/>
          <w:szCs w:val="28"/>
        </w:rPr>
      </w:pPr>
    </w:p>
    <w:p w:rsidR="00A822D0" w:rsidRPr="00F5728A" w:rsidRDefault="00A822D0" w:rsidP="00A822D0">
      <w:pPr>
        <w:rPr>
          <w:rFonts w:ascii="Times New Roman" w:hAnsi="Times New Roman"/>
          <w:sz w:val="28"/>
          <w:szCs w:val="28"/>
        </w:rPr>
      </w:pPr>
    </w:p>
    <w:p w:rsidR="00A822D0" w:rsidRPr="00F5728A" w:rsidRDefault="00A822D0" w:rsidP="00A822D0">
      <w:pPr>
        <w:rPr>
          <w:rFonts w:ascii="Times New Roman" w:hAnsi="Times New Roman"/>
          <w:sz w:val="28"/>
          <w:szCs w:val="28"/>
        </w:rPr>
      </w:pPr>
    </w:p>
    <w:p w:rsidR="00A822D0" w:rsidRPr="00F5728A" w:rsidRDefault="00A822D0" w:rsidP="00101A4F">
      <w:pPr>
        <w:spacing w:after="0"/>
        <w:jc w:val="center"/>
        <w:rPr>
          <w:rFonts w:ascii="Times New Roman" w:hAnsi="Times New Roman"/>
          <w:b/>
        </w:rPr>
      </w:pPr>
    </w:p>
    <w:sectPr w:rsidR="00A822D0" w:rsidRPr="00F5728A" w:rsidSect="00F572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1D5"/>
    <w:multiLevelType w:val="hybridMultilevel"/>
    <w:tmpl w:val="2B12C378"/>
    <w:lvl w:ilvl="0" w:tplc="C3CAD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EE0B8F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76B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6248"/>
    <w:multiLevelType w:val="hybridMultilevel"/>
    <w:tmpl w:val="9CD6536A"/>
    <w:lvl w:ilvl="0" w:tplc="FDBE167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07A474E"/>
    <w:multiLevelType w:val="hybridMultilevel"/>
    <w:tmpl w:val="B3AEB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721DE"/>
    <w:multiLevelType w:val="hybridMultilevel"/>
    <w:tmpl w:val="169E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0D2F4D"/>
    <w:multiLevelType w:val="hybridMultilevel"/>
    <w:tmpl w:val="A3FC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99A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5237B"/>
    <w:multiLevelType w:val="hybridMultilevel"/>
    <w:tmpl w:val="F30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3">
    <w:nsid w:val="337C55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C446E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C5574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43AC56FF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46AF8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16340"/>
    <w:multiLevelType w:val="hybridMultilevel"/>
    <w:tmpl w:val="1256E51C"/>
    <w:lvl w:ilvl="0" w:tplc="E9FC0A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3D6C1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2452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35B059B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3810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01DF7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508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2098B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81570"/>
    <w:multiLevelType w:val="hybridMultilevel"/>
    <w:tmpl w:val="156AF8F0"/>
    <w:lvl w:ilvl="0" w:tplc="E0244B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A345F"/>
    <w:multiLevelType w:val="hybridMultilevel"/>
    <w:tmpl w:val="867A6E46"/>
    <w:lvl w:ilvl="0" w:tplc="A8BC9D4A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B900C33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D3723"/>
    <w:multiLevelType w:val="hybridMultilevel"/>
    <w:tmpl w:val="3CC23CE6"/>
    <w:lvl w:ilvl="0" w:tplc="E1169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8"/>
  </w:num>
  <w:num w:numId="5">
    <w:abstractNumId w:val="18"/>
  </w:num>
  <w:num w:numId="6">
    <w:abstractNumId w:val="16"/>
  </w:num>
  <w:num w:numId="7">
    <w:abstractNumId w:val="28"/>
  </w:num>
  <w:num w:numId="8">
    <w:abstractNumId w:val="17"/>
  </w:num>
  <w:num w:numId="9">
    <w:abstractNumId w:val="13"/>
  </w:num>
  <w:num w:numId="10">
    <w:abstractNumId w:val="25"/>
  </w:num>
  <w:num w:numId="11">
    <w:abstractNumId w:val="20"/>
  </w:num>
  <w:num w:numId="12">
    <w:abstractNumId w:val="22"/>
  </w:num>
  <w:num w:numId="13">
    <w:abstractNumId w:val="0"/>
  </w:num>
  <w:num w:numId="14">
    <w:abstractNumId w:val="5"/>
  </w:num>
  <w:num w:numId="15">
    <w:abstractNumId w:val="23"/>
  </w:num>
  <w:num w:numId="16">
    <w:abstractNumId w:val="31"/>
  </w:num>
  <w:num w:numId="17">
    <w:abstractNumId w:val="19"/>
  </w:num>
  <w:num w:numId="18">
    <w:abstractNumId w:val="6"/>
  </w:num>
  <w:num w:numId="19">
    <w:abstractNumId w:val="29"/>
  </w:num>
  <w:num w:numId="20">
    <w:abstractNumId w:val="32"/>
  </w:num>
  <w:num w:numId="21">
    <w:abstractNumId w:val="2"/>
  </w:num>
  <w:num w:numId="22">
    <w:abstractNumId w:val="9"/>
  </w:num>
  <w:num w:numId="23">
    <w:abstractNumId w:val="26"/>
  </w:num>
  <w:num w:numId="24">
    <w:abstractNumId w:val="24"/>
  </w:num>
  <w:num w:numId="25">
    <w:abstractNumId w:val="10"/>
  </w:num>
  <w:num w:numId="26">
    <w:abstractNumId w:val="11"/>
  </w:num>
  <w:num w:numId="27">
    <w:abstractNumId w:val="3"/>
  </w:num>
  <w:num w:numId="28">
    <w:abstractNumId w:val="14"/>
  </w:num>
  <w:num w:numId="29">
    <w:abstractNumId w:val="27"/>
  </w:num>
  <w:num w:numId="30">
    <w:abstractNumId w:val="12"/>
  </w:num>
  <w:num w:numId="31">
    <w:abstractNumId w:val="21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C"/>
    <w:rsid w:val="000C4675"/>
    <w:rsid w:val="00101A4F"/>
    <w:rsid w:val="004A5EDC"/>
    <w:rsid w:val="005C5287"/>
    <w:rsid w:val="006B77AA"/>
    <w:rsid w:val="007B5DF7"/>
    <w:rsid w:val="00A24BFD"/>
    <w:rsid w:val="00A822D0"/>
    <w:rsid w:val="00AA04F6"/>
    <w:rsid w:val="00AF69B7"/>
    <w:rsid w:val="00DF5AD9"/>
    <w:rsid w:val="00E22793"/>
    <w:rsid w:val="00F5728A"/>
    <w:rsid w:val="00F706A7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9B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69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F69B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F69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AF69B7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F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9B7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69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aliases w:val="Абзац списка основной,List Paragraph2,ПАРАГРАФ,Нумерация,список 1,Абзац списка3,Абзац списка2"/>
    <w:basedOn w:val="a"/>
    <w:link w:val="ad"/>
    <w:uiPriority w:val="1"/>
    <w:qFormat/>
    <w:rsid w:val="00AF69B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A8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22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A822D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82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A822D0"/>
    <w:pPr>
      <w:tabs>
        <w:tab w:val="left" w:pos="567"/>
        <w:tab w:val="left" w:pos="709"/>
        <w:tab w:val="left" w:pos="1120"/>
        <w:tab w:val="right" w:leader="dot" w:pos="9401"/>
      </w:tabs>
      <w:spacing w:before="360" w:after="0" w:line="240" w:lineRule="auto"/>
      <w:jc w:val="both"/>
    </w:pPr>
    <w:rPr>
      <w:rFonts w:ascii="Times New Roman" w:eastAsia="Times New Roman" w:hAnsi="Times New Roman"/>
      <w:bCs/>
      <w:noProof/>
      <w:color w:val="000000"/>
      <w:sz w:val="28"/>
      <w:szCs w:val="24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c"/>
    <w:uiPriority w:val="1"/>
    <w:locked/>
    <w:rsid w:val="00A822D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9B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69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F69B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F69B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AF69B7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F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9B7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69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aliases w:val="Абзац списка основной,List Paragraph2,ПАРАГРАФ,Нумерация,список 1,Абзац списка3,Абзац списка2"/>
    <w:basedOn w:val="a"/>
    <w:link w:val="ad"/>
    <w:uiPriority w:val="1"/>
    <w:qFormat/>
    <w:rsid w:val="00AF69B7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A8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22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A822D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82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A822D0"/>
    <w:pPr>
      <w:tabs>
        <w:tab w:val="left" w:pos="567"/>
        <w:tab w:val="left" w:pos="709"/>
        <w:tab w:val="left" w:pos="1120"/>
        <w:tab w:val="right" w:leader="dot" w:pos="9401"/>
      </w:tabs>
      <w:spacing w:before="360" w:after="0" w:line="240" w:lineRule="auto"/>
      <w:jc w:val="both"/>
    </w:pPr>
    <w:rPr>
      <w:rFonts w:ascii="Times New Roman" w:eastAsia="Times New Roman" w:hAnsi="Times New Roman"/>
      <w:bCs/>
      <w:noProof/>
      <w:color w:val="000000"/>
      <w:sz w:val="28"/>
      <w:szCs w:val="24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c"/>
    <w:uiPriority w:val="1"/>
    <w:locked/>
    <w:rsid w:val="00A822D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91B6-4471-48B3-A13A-9B2A16A8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2023-11-24T03:30:00Z</dcterms:created>
  <dcterms:modified xsi:type="dcterms:W3CDTF">2023-11-24T03:30:00Z</dcterms:modified>
</cp:coreProperties>
</file>