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E1" w:rsidRPr="006803E1" w:rsidRDefault="006803E1" w:rsidP="006803E1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803E1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7317703" wp14:editId="6FAFA081">
                <wp:extent cx="5762625" cy="1253490"/>
                <wp:effectExtent l="0" t="0" r="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1246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03E1" w:rsidRDefault="006803E1" w:rsidP="006803E1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453.75pt;height: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" filled="f" stroked="f">
                <o:lock v:ext="edit" text="t" shapetype="t"/>
                <v:textbox style="mso-fit-shape-to-text:t">
                  <w:txbxContent>
                    <w:p w:rsidR="006803E1" w:rsidRDefault="006803E1" w:rsidP="006803E1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03E1" w:rsidRP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Pr="006803E1" w:rsidRDefault="006803E1" w:rsidP="00680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6803E1">
        <w:rPr>
          <w:rFonts w:ascii="Times New Roman" w:eastAsia="Times New Roman" w:hAnsi="Times New Roman"/>
          <w:b/>
          <w:bCs/>
          <w:noProof/>
          <w:sz w:val="24"/>
          <w:szCs w:val="24"/>
        </w:rPr>
        <w:t>10</w:t>
      </w:r>
      <w:r w:rsidRPr="006803E1">
        <w:rPr>
          <w:rFonts w:ascii="Times New Roman" w:eastAsia="Times New Roman" w:hAnsi="Times New Roman"/>
          <w:b/>
          <w:bCs/>
          <w:noProof/>
          <w:sz w:val="24"/>
          <w:szCs w:val="24"/>
        </w:rPr>
        <w:t>.04.2023г.  № 1</w:t>
      </w:r>
      <w:r w:rsidRPr="006803E1">
        <w:rPr>
          <w:rFonts w:ascii="Times New Roman" w:eastAsia="Times New Roman" w:hAnsi="Times New Roman"/>
          <w:b/>
          <w:bCs/>
          <w:noProof/>
          <w:sz w:val="24"/>
          <w:szCs w:val="24"/>
        </w:rPr>
        <w:t>6</w:t>
      </w:r>
    </w:p>
    <w:p w:rsidR="006803E1" w:rsidRPr="006803E1" w:rsidRDefault="006803E1" w:rsidP="00680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6803E1">
        <w:rPr>
          <w:rFonts w:ascii="Times New Roman" w:eastAsia="Times New Roman" w:hAnsi="Times New Roman"/>
          <w:b/>
          <w:bCs/>
          <w:noProof/>
          <w:sz w:val="24"/>
          <w:szCs w:val="24"/>
        </w:rPr>
        <w:t>НОРМАТИВНО – ПРАВОВЫЕ  АКТЫ  ВАСИЛЬЕВСКОГО  СЕЛЬСКОГО  СОВЕТА ДЕПУТАТОВ</w:t>
      </w:r>
    </w:p>
    <w:p w:rsidR="006803E1" w:rsidRPr="006803E1" w:rsidRDefault="006803E1" w:rsidP="006803E1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bookmarkStart w:id="0" w:name="_GoBack"/>
      <w:r w:rsidRPr="006803E1">
        <w:rPr>
          <w:rFonts w:ascii="Times New Roman" w:hAnsi="Times New Roman"/>
          <w:b/>
          <w:bCs/>
          <w:noProof/>
          <w:sz w:val="24"/>
          <w:szCs w:val="24"/>
        </w:rPr>
        <w:t>Утверждено Решением Васильевского сельского Совета депутатов № 7-21р от 11.11.2005г.</w:t>
      </w:r>
    </w:p>
    <w:bookmarkEnd w:id="0"/>
    <w:p w:rsidR="006803E1" w:rsidRPr="006803E1" w:rsidRDefault="006803E1" w:rsidP="00680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03E1">
        <w:rPr>
          <w:rFonts w:ascii="Times New Roman" w:hAnsi="Times New Roman"/>
          <w:b/>
          <w:sz w:val="24"/>
          <w:szCs w:val="24"/>
        </w:rPr>
        <w:t>Штраф за выброшенный из автомобиля мусор</w:t>
      </w:r>
    </w:p>
    <w:p w:rsidR="006803E1" w:rsidRP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Pr="006803E1" w:rsidRDefault="006803E1" w:rsidP="006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3E1">
        <w:rPr>
          <w:rFonts w:ascii="Times New Roman" w:hAnsi="Times New Roman"/>
          <w:sz w:val="24"/>
          <w:szCs w:val="24"/>
        </w:rPr>
        <w:t>14 июля 2022 года был принят 287-ФЗ, который внес изменения в Кодекс Российской Федерации об административных правонарушениях в статью 8.2. «Несоблюдение требований в области охраны окружающей среды при обращении с отходами производства и потребления»</w:t>
      </w:r>
    </w:p>
    <w:p w:rsidR="006803E1" w:rsidRPr="006803E1" w:rsidRDefault="006803E1" w:rsidP="006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3E1">
        <w:rPr>
          <w:rFonts w:ascii="Times New Roman" w:hAnsi="Times New Roman"/>
          <w:sz w:val="24"/>
          <w:szCs w:val="24"/>
        </w:rPr>
        <w:t>Данный закон установил административную ответственность за выгрузку или сброс с автомототранспортных средств и прицепов к ним отходов вне объектов размещения отходов или площадок их накопления.</w:t>
      </w:r>
    </w:p>
    <w:p w:rsidR="006803E1" w:rsidRPr="006803E1" w:rsidRDefault="006803E1" w:rsidP="006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3E1">
        <w:rPr>
          <w:rFonts w:ascii="Times New Roman" w:hAnsi="Times New Roman"/>
          <w:sz w:val="24"/>
          <w:szCs w:val="24"/>
        </w:rPr>
        <w:t>Ужесточение наказания предусмотрено для тех, кто выбрасывает мусор из легковых машин и грузовиков в лесу, на берегах водоемов и обочинах дорог.</w:t>
      </w:r>
    </w:p>
    <w:p w:rsidR="006803E1" w:rsidRPr="006803E1" w:rsidRDefault="006803E1" w:rsidP="006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3E1">
        <w:rPr>
          <w:rFonts w:ascii="Times New Roman" w:hAnsi="Times New Roman"/>
          <w:sz w:val="24"/>
          <w:szCs w:val="24"/>
        </w:rPr>
        <w:t>За выброс из автотранспорта (</w:t>
      </w:r>
      <w:proofErr w:type="spellStart"/>
      <w:r w:rsidRPr="006803E1">
        <w:rPr>
          <w:rFonts w:ascii="Times New Roman" w:hAnsi="Times New Roman"/>
          <w:sz w:val="24"/>
          <w:szCs w:val="24"/>
        </w:rPr>
        <w:t>негрузового</w:t>
      </w:r>
      <w:proofErr w:type="spellEnd"/>
      <w:r w:rsidRPr="006803E1">
        <w:rPr>
          <w:rFonts w:ascii="Times New Roman" w:hAnsi="Times New Roman"/>
          <w:sz w:val="24"/>
          <w:szCs w:val="24"/>
        </w:rPr>
        <w:t>) отходов вводятся такие штрафы: для граждан от 10 до 15 тыс. рублей, для должностных лиц - от 20 до 30 тыс. рублей, для юридических лиц - от 30 до 50 тыс. рублей.</w:t>
      </w:r>
    </w:p>
    <w:p w:rsidR="006803E1" w:rsidRPr="006803E1" w:rsidRDefault="006803E1" w:rsidP="006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3E1">
        <w:rPr>
          <w:rFonts w:ascii="Times New Roman" w:hAnsi="Times New Roman"/>
          <w:sz w:val="24"/>
          <w:szCs w:val="24"/>
        </w:rPr>
        <w:t>Максимальный штраф до 200 тыс. рублей с возможной конфискацией транспортного средства - такое наказание будет грозить за стихийные свалки. За повторное нарушение наказание увеличивается вдвое.</w:t>
      </w:r>
    </w:p>
    <w:p w:rsidR="006803E1" w:rsidRPr="006803E1" w:rsidRDefault="006803E1" w:rsidP="006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3E1">
        <w:rPr>
          <w:rFonts w:ascii="Times New Roman" w:hAnsi="Times New Roman"/>
          <w:sz w:val="24"/>
          <w:szCs w:val="24"/>
        </w:rPr>
        <w:t>При этом для должностных и юридических лиц предусмотрена возможность конфискации транспортного средства, которое использовалось для сброса мусора.</w:t>
      </w:r>
    </w:p>
    <w:p w:rsidR="006803E1" w:rsidRPr="006803E1" w:rsidRDefault="006803E1" w:rsidP="006803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3E1">
        <w:rPr>
          <w:rFonts w:ascii="Times New Roman" w:hAnsi="Times New Roman"/>
          <w:sz w:val="24"/>
          <w:szCs w:val="24"/>
        </w:rPr>
        <w:t xml:space="preserve">Если использовались грузовик, трактор или снегоход, штрафы будут еще выше. </w:t>
      </w:r>
      <w:proofErr w:type="gramStart"/>
      <w:r w:rsidRPr="006803E1">
        <w:rPr>
          <w:rFonts w:ascii="Times New Roman" w:hAnsi="Times New Roman"/>
          <w:sz w:val="24"/>
          <w:szCs w:val="24"/>
        </w:rPr>
        <w:t>За первое нарушение: для граждан - от 40 тыс. до 50 тыс. рублей, для должностных лиц - от 60 тыс. до 80 тыс. рублей, для юридических лиц - от 100 тыс. до 120 тыс. рублей.</w:t>
      </w:r>
      <w:proofErr w:type="gramEnd"/>
      <w:r w:rsidRPr="006803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03E1">
        <w:rPr>
          <w:rFonts w:ascii="Times New Roman" w:hAnsi="Times New Roman"/>
          <w:sz w:val="24"/>
          <w:szCs w:val="24"/>
        </w:rPr>
        <w:t>За повторное нарушение: для граждан - от 60 тыс. до 70 тыс. рублей, для должностных лиц - от 80 тыс. до 100 тыс. рублей, для юридических лиц - от 150 тыс. до 200 тыс. рублей.</w:t>
      </w:r>
      <w:proofErr w:type="gramEnd"/>
    </w:p>
    <w:p w:rsidR="006803E1" w:rsidRP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Pr="006803E1" w:rsidRDefault="006803E1" w:rsidP="00680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3E1" w:rsidRPr="006803E1" w:rsidRDefault="006803E1" w:rsidP="006803E1">
      <w:pPr>
        <w:pStyle w:val="2"/>
        <w:shd w:val="clear" w:color="auto" w:fill="auto"/>
        <w:rPr>
          <w:sz w:val="20"/>
          <w:szCs w:val="20"/>
        </w:rPr>
      </w:pPr>
      <w:r w:rsidRPr="006803E1">
        <w:rPr>
          <w:sz w:val="20"/>
          <w:szCs w:val="20"/>
        </w:rPr>
        <w:t>О</w:t>
      </w:r>
      <w:r w:rsidRPr="006803E1">
        <w:rPr>
          <w:sz w:val="20"/>
          <w:szCs w:val="20"/>
        </w:rPr>
        <w:t>тпечатано</w:t>
      </w:r>
      <w:r>
        <w:rPr>
          <w:sz w:val="20"/>
          <w:szCs w:val="20"/>
        </w:rPr>
        <w:t xml:space="preserve"> </w:t>
      </w:r>
      <w:r w:rsidRPr="006803E1">
        <w:rPr>
          <w:sz w:val="20"/>
          <w:szCs w:val="20"/>
        </w:rPr>
        <w:t>10</w:t>
      </w:r>
      <w:r w:rsidRPr="006803E1">
        <w:rPr>
          <w:sz w:val="20"/>
          <w:szCs w:val="20"/>
        </w:rPr>
        <w:t>.0</w:t>
      </w:r>
      <w:r w:rsidRPr="006803E1">
        <w:rPr>
          <w:sz w:val="20"/>
          <w:szCs w:val="20"/>
        </w:rPr>
        <w:t>4</w:t>
      </w:r>
      <w:r w:rsidRPr="006803E1">
        <w:rPr>
          <w:sz w:val="20"/>
          <w:szCs w:val="20"/>
        </w:rPr>
        <w:t xml:space="preserve">.2023 в администрации Васильевского сельсовета </w:t>
      </w:r>
      <w:r w:rsidRPr="006803E1">
        <w:rPr>
          <w:sz w:val="20"/>
          <w:szCs w:val="20"/>
        </w:rPr>
        <w:tab/>
      </w:r>
      <w:r w:rsidRPr="006803E1">
        <w:rPr>
          <w:sz w:val="20"/>
          <w:szCs w:val="20"/>
        </w:rPr>
        <w:tab/>
        <w:t xml:space="preserve">                   Тираж 50 экз.</w:t>
      </w:r>
    </w:p>
    <w:p w:rsidR="00007DC4" w:rsidRDefault="00007DC4"/>
    <w:sectPr w:rsidR="0000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E1"/>
    <w:rsid w:val="00007DC4"/>
    <w:rsid w:val="0068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E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3E1"/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2"/>
    <w:semiHidden/>
    <w:locked/>
    <w:rsid w:val="006803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6803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E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3E1"/>
    <w:rPr>
      <w:rFonts w:ascii="Times New Roman" w:hAnsi="Times New Roman"/>
      <w:sz w:val="24"/>
      <w:szCs w:val="24"/>
    </w:rPr>
  </w:style>
  <w:style w:type="character" w:customStyle="1" w:styleId="a4">
    <w:name w:val="Основной текст_"/>
    <w:basedOn w:val="a0"/>
    <w:link w:val="2"/>
    <w:semiHidden/>
    <w:locked/>
    <w:rsid w:val="006803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6803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2023-04-10T03:24:00Z</dcterms:created>
  <dcterms:modified xsi:type="dcterms:W3CDTF">2023-04-10T03:27:00Z</dcterms:modified>
</cp:coreProperties>
</file>