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3C886AF" wp14:editId="3EE392E2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F15" w:rsidRDefault="00CE5F15" w:rsidP="00CE5F15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CE5F15" w:rsidRDefault="00CE5F15" w:rsidP="00CE5F15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5F15" w:rsidRPr="00CE5F15" w:rsidRDefault="00C2450F" w:rsidP="00CE5F15">
      <w:pPr>
        <w:pStyle w:val="a4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  <w:r>
        <w:rPr>
          <w:rFonts w:ascii="Times New Roman" w:eastAsia="Times New Roman" w:hAnsi="Times New Roman"/>
          <w:b/>
          <w:noProof/>
          <w:sz w:val="18"/>
          <w:szCs w:val="18"/>
        </w:rPr>
        <w:t>11</w:t>
      </w:r>
      <w:r w:rsidR="00CE5F15" w:rsidRPr="00CE5F15">
        <w:rPr>
          <w:rFonts w:ascii="Times New Roman" w:eastAsia="Times New Roman" w:hAnsi="Times New Roman"/>
          <w:b/>
          <w:noProof/>
          <w:sz w:val="18"/>
          <w:szCs w:val="18"/>
        </w:rPr>
        <w:t>.0</w:t>
      </w:r>
      <w:r w:rsidR="005E3479">
        <w:rPr>
          <w:rFonts w:ascii="Times New Roman" w:eastAsia="Times New Roman" w:hAnsi="Times New Roman"/>
          <w:b/>
          <w:noProof/>
          <w:sz w:val="18"/>
          <w:szCs w:val="18"/>
        </w:rPr>
        <w:t>4</w:t>
      </w:r>
      <w:r w:rsidR="00CE5F15" w:rsidRPr="00CE5F15">
        <w:rPr>
          <w:rFonts w:ascii="Times New Roman" w:eastAsia="Times New Roman" w:hAnsi="Times New Roman"/>
          <w:b/>
          <w:noProof/>
          <w:sz w:val="18"/>
          <w:szCs w:val="18"/>
        </w:rPr>
        <w:t xml:space="preserve">.2025 г.  № </w:t>
      </w:r>
      <w:r w:rsidR="00A55B8A">
        <w:rPr>
          <w:rFonts w:ascii="Times New Roman" w:eastAsia="Times New Roman" w:hAnsi="Times New Roman"/>
          <w:b/>
          <w:noProof/>
          <w:sz w:val="18"/>
          <w:szCs w:val="18"/>
        </w:rPr>
        <w:t>9</w:t>
      </w: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FA44C0" wp14:editId="592C6C17">
            <wp:simplePos x="0" y="0"/>
            <wp:positionH relativeFrom="column">
              <wp:posOffset>2596515</wp:posOffset>
            </wp:positionH>
            <wp:positionV relativeFrom="paragraph">
              <wp:posOffset>99060</wp:posOffset>
            </wp:positionV>
            <wp:extent cx="657225" cy="676275"/>
            <wp:effectExtent l="0" t="0" r="9525" b="9525"/>
            <wp:wrapSquare wrapText="bothSides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C2450F" w:rsidRDefault="00C3203C" w:rsidP="00C2450F">
      <w:pPr>
        <w:jc w:val="center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DC48509" wp14:editId="17307427">
            <wp:simplePos x="0" y="0"/>
            <wp:positionH relativeFrom="column">
              <wp:posOffset>2731770</wp:posOffset>
            </wp:positionH>
            <wp:positionV relativeFrom="paragraph">
              <wp:posOffset>50165</wp:posOffset>
            </wp:positionV>
            <wp:extent cx="523875" cy="660400"/>
            <wp:effectExtent l="0" t="0" r="9525" b="6350"/>
            <wp:wrapSquare wrapText="bothSides"/>
            <wp:docPr id="4" name="Рисунок 4" descr="Описание: Описание: 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50F" w:rsidRDefault="00C2450F" w:rsidP="00C2450F">
      <w:pPr>
        <w:jc w:val="center"/>
        <w:rPr>
          <w:b/>
          <w:sz w:val="28"/>
          <w:szCs w:val="28"/>
          <w:lang w:eastAsia="ru-RU"/>
        </w:rPr>
      </w:pPr>
    </w:p>
    <w:p w:rsidR="00C2450F" w:rsidRPr="008F29CB" w:rsidRDefault="00C2450F" w:rsidP="00C2450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8F29CB">
        <w:rPr>
          <w:rFonts w:ascii="Times New Roman" w:hAnsi="Times New Roman"/>
          <w:b/>
          <w:sz w:val="18"/>
          <w:szCs w:val="18"/>
          <w:lang w:eastAsia="ru-RU"/>
        </w:rPr>
        <w:t>РОССИЙСКАЯ ФЕДЕРАЦИЯ</w:t>
      </w:r>
    </w:p>
    <w:p w:rsidR="00C2450F" w:rsidRPr="008F29CB" w:rsidRDefault="00C2450F" w:rsidP="00C2450F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F29CB">
        <w:rPr>
          <w:rFonts w:ascii="Times New Roman" w:hAnsi="Times New Roman"/>
          <w:b/>
          <w:sz w:val="18"/>
          <w:szCs w:val="18"/>
          <w:lang w:eastAsia="ru-RU"/>
        </w:rPr>
        <w:t>КРАСНОЯРСКИЙ КРАЙ УЖУРСКИЙ РАЙОН</w:t>
      </w:r>
    </w:p>
    <w:p w:rsidR="00C2450F" w:rsidRPr="008F29CB" w:rsidRDefault="00C2450F" w:rsidP="00C2450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8F29CB">
        <w:rPr>
          <w:rFonts w:ascii="Times New Roman" w:hAnsi="Times New Roman"/>
          <w:b/>
          <w:sz w:val="18"/>
          <w:szCs w:val="18"/>
          <w:lang w:eastAsia="ru-RU"/>
        </w:rPr>
        <w:t xml:space="preserve">МУНИЦИПАЛЬНОЕ ОБРАЗОВАНИЕ </w:t>
      </w:r>
    </w:p>
    <w:p w:rsidR="00C2450F" w:rsidRPr="008F29CB" w:rsidRDefault="00C2450F" w:rsidP="00C2450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8F29CB">
        <w:rPr>
          <w:rFonts w:ascii="Times New Roman" w:hAnsi="Times New Roman"/>
          <w:b/>
          <w:sz w:val="18"/>
          <w:szCs w:val="18"/>
          <w:lang w:eastAsia="ru-RU"/>
        </w:rPr>
        <w:t xml:space="preserve">ВАСИЛЬЕВСКИЙ СЕЛЬСОВЕТ </w:t>
      </w:r>
    </w:p>
    <w:p w:rsidR="00C2450F" w:rsidRPr="008F29CB" w:rsidRDefault="00C2450F" w:rsidP="00C2450F">
      <w:pPr>
        <w:jc w:val="center"/>
        <w:rPr>
          <w:rFonts w:ascii="Times New Roman" w:hAnsi="Times New Roman"/>
          <w:b/>
          <w:sz w:val="18"/>
          <w:szCs w:val="18"/>
        </w:rPr>
      </w:pPr>
      <w:r w:rsidRPr="008F29CB">
        <w:rPr>
          <w:rFonts w:ascii="Times New Roman" w:hAnsi="Times New Roman"/>
          <w:b/>
          <w:sz w:val="18"/>
          <w:szCs w:val="18"/>
        </w:rPr>
        <w:t>РЕШЕНИЕ</w:t>
      </w:r>
    </w:p>
    <w:p w:rsidR="00C2450F" w:rsidRPr="008F29CB" w:rsidRDefault="00C2450F" w:rsidP="00C2450F">
      <w:pPr>
        <w:rPr>
          <w:rFonts w:ascii="Times New Roman" w:hAnsi="Times New Roman"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</w:rPr>
        <w:t xml:space="preserve">10.04.2025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8F29CB">
        <w:rPr>
          <w:rFonts w:ascii="Times New Roman" w:hAnsi="Times New Roman"/>
          <w:sz w:val="18"/>
          <w:szCs w:val="18"/>
        </w:rPr>
        <w:t xml:space="preserve">                        с. Васильевка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8F29CB">
        <w:rPr>
          <w:rFonts w:ascii="Times New Roman" w:hAnsi="Times New Roman"/>
          <w:sz w:val="18"/>
          <w:szCs w:val="18"/>
        </w:rPr>
        <w:t xml:space="preserve">        № 04-005р     </w:t>
      </w:r>
    </w:p>
    <w:p w:rsidR="00C2450F" w:rsidRPr="008F29CB" w:rsidRDefault="00C2450F" w:rsidP="00C2450F">
      <w:pPr>
        <w:outlineLvl w:val="0"/>
        <w:rPr>
          <w:rFonts w:ascii="Times New Roman" w:hAnsi="Times New Roman"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</w:rPr>
        <w:t>О внесении изменений в Решение Схода граждан Васильевского сельсовета Ужурского района Красноярского края от 03.12.2024 № 80-174р «О бюджете Васильевского сельсовета на 2025 год и плановый период 2026-2027 годов»</w:t>
      </w:r>
    </w:p>
    <w:p w:rsidR="00C2450F" w:rsidRPr="008F29CB" w:rsidRDefault="00C2450F" w:rsidP="00C2450F">
      <w:pPr>
        <w:jc w:val="both"/>
        <w:outlineLvl w:val="0"/>
        <w:rPr>
          <w:rFonts w:ascii="Times New Roman" w:hAnsi="Times New Roman"/>
          <w:b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</w:rPr>
        <w:t xml:space="preserve">         </w:t>
      </w:r>
      <w:proofErr w:type="gramStart"/>
      <w:r w:rsidRPr="008F29CB">
        <w:rPr>
          <w:rFonts w:ascii="Times New Roman" w:hAnsi="Times New Roman"/>
          <w:sz w:val="18"/>
          <w:szCs w:val="18"/>
        </w:rPr>
        <w:t>В соответствии Бюджетным кодексом Российской Федерации и статьей 30 Положения о бюджетном процессе в Васильевском сельсовете утвержденного Решением Васильевского сельского Схода граждан от 19.03.2020 года № 33-62р «Об утверждении Положения о бюджетном процессе в Васильевском сельсовете», руководствуясь статьей 7 Устава Васильевского сельсовета Ужурского района Красноярского края, Сход граждан Васильевского сельсовета Ужурского района Красноярского края РЕШИЛ:</w:t>
      </w:r>
      <w:proofErr w:type="gramEnd"/>
    </w:p>
    <w:p w:rsidR="00C2450F" w:rsidRPr="008F29CB" w:rsidRDefault="00C2450F" w:rsidP="00C2450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</w:rPr>
        <w:t>1. Внести в Решение от 03.12.2024 № 80-174р «О бюджете Васильевского сельсовета на 2025 год и плановый период 2026-2027 годов» (далее – Решение) следующие изменения и дополнения:</w:t>
      </w:r>
    </w:p>
    <w:p w:rsidR="00C2450F" w:rsidRPr="008F29CB" w:rsidRDefault="00C2450F" w:rsidP="00C2450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</w:rPr>
        <w:t xml:space="preserve">1.1. Пункт 1 Решения изложить в следующей редакции: </w:t>
      </w:r>
    </w:p>
    <w:p w:rsidR="00C2450F" w:rsidRPr="008F29CB" w:rsidRDefault="00C2450F" w:rsidP="00C2450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</w:rPr>
        <w:t>«1. Утвердить основные характеристики бюджета Васильевского сельсовета (далее – местный бюджет) на 2025 год:</w:t>
      </w:r>
    </w:p>
    <w:p w:rsidR="00C2450F" w:rsidRPr="008F29CB" w:rsidRDefault="00C2450F" w:rsidP="00C2450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</w:rPr>
        <w:t xml:space="preserve">- прогнозируемый общий объем доходов бюджета поселения в сумме 6 114,3 тыс. рублей; </w:t>
      </w:r>
    </w:p>
    <w:p w:rsidR="00C2450F" w:rsidRPr="008F29CB" w:rsidRDefault="00C2450F" w:rsidP="00C2450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</w:rPr>
        <w:t>- общий объем расходов бюджета поселения в сумме 6 249,3 тыс. рублей;</w:t>
      </w:r>
    </w:p>
    <w:p w:rsidR="00C2450F" w:rsidRPr="008F29CB" w:rsidRDefault="00C2450F" w:rsidP="00C2450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</w:rPr>
        <w:t>- дефицит бюджета в сумме 135,0 тыс. рублей;</w:t>
      </w:r>
    </w:p>
    <w:p w:rsidR="00C2450F" w:rsidRPr="008F29CB" w:rsidRDefault="00C2450F" w:rsidP="00C2450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</w:rPr>
        <w:t>- источники внутреннего финансирования дефицита бюджета в сумме 135,0 тыс. рублей со знаком «плюс» согласно приложению 1 настоящего Решения».</w:t>
      </w:r>
    </w:p>
    <w:p w:rsidR="00C2450F" w:rsidRPr="008F29CB" w:rsidRDefault="00C2450F" w:rsidP="00C2450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</w:rPr>
        <w:t xml:space="preserve">1.2. Пункт 2 Решения изложить в следующей редакции: </w:t>
      </w:r>
    </w:p>
    <w:p w:rsidR="00C2450F" w:rsidRPr="008F29CB" w:rsidRDefault="00C2450F" w:rsidP="00C2450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</w:rPr>
        <w:t>«2. Утвердить основные характеристики бюджета Васильевского сельсовета на 2026-2027 годы:</w:t>
      </w:r>
    </w:p>
    <w:p w:rsidR="00C2450F" w:rsidRPr="008F29CB" w:rsidRDefault="00C2450F" w:rsidP="00C2450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</w:rPr>
        <w:t>- прогнозируемый общий объем доходов бюджета на 2026 год в сумме 4 007,3 тыс. рублей и на 2027 год в сумме 4 028,3 тыс. рублей;</w:t>
      </w:r>
    </w:p>
    <w:p w:rsidR="00C2450F" w:rsidRPr="008F29CB" w:rsidRDefault="00C2450F" w:rsidP="00C2450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</w:rPr>
        <w:t>- общий объем расходов бюджета на 2026 год в сумме 4 007,3 тыс. рублей, в том числе условно-утвержденные расходы в сумме 99,0 тыс. рублей, и на 2027 год в сумме 4 028,3 тыс. рублей, в том числе условно-утвержденные 204,1 тыс. рублей;</w:t>
      </w:r>
    </w:p>
    <w:p w:rsidR="00C2450F" w:rsidRPr="008F29CB" w:rsidRDefault="00C2450F" w:rsidP="00C2450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</w:rPr>
        <w:t>- бюджет на 2026 год и на 2027 год сбалансирован;</w:t>
      </w:r>
    </w:p>
    <w:p w:rsidR="00C2450F" w:rsidRPr="008F29CB" w:rsidRDefault="00C2450F" w:rsidP="00C2450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</w:rPr>
        <w:t>- источники внутреннего финансирования дефицита бюджета на 2026 год в сумме 0,0 тыс. рублей и на 2027 год в сумме 0,0 тыс. рублей, согласно приложению 1 настоящего Решения.</w:t>
      </w:r>
    </w:p>
    <w:p w:rsidR="00C2450F" w:rsidRPr="008F29CB" w:rsidRDefault="00C2450F" w:rsidP="00C2450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8F29CB">
        <w:rPr>
          <w:rFonts w:ascii="Times New Roman" w:hAnsi="Times New Roman"/>
          <w:sz w:val="18"/>
          <w:szCs w:val="18"/>
        </w:rPr>
        <w:t xml:space="preserve"> 1.3. </w:t>
      </w:r>
      <w:r w:rsidRPr="008F29CB">
        <w:rPr>
          <w:rFonts w:ascii="Times New Roman" w:hAnsi="Times New Roman"/>
          <w:sz w:val="18"/>
          <w:szCs w:val="18"/>
          <w:lang w:eastAsia="ru-RU"/>
        </w:rPr>
        <w:t>Пункт 12 Решения изложить в следующей редакции:</w:t>
      </w:r>
    </w:p>
    <w:p w:rsidR="00C2450F" w:rsidRPr="008F29CB" w:rsidRDefault="00C2450F" w:rsidP="00C2450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  <w:lang w:eastAsia="ru-RU"/>
        </w:rPr>
        <w:t xml:space="preserve">«12. </w:t>
      </w:r>
      <w:r w:rsidRPr="008F29CB">
        <w:rPr>
          <w:rFonts w:ascii="Times New Roman" w:hAnsi="Times New Roman"/>
          <w:sz w:val="18"/>
          <w:szCs w:val="18"/>
        </w:rPr>
        <w:t>Утвердить объем бюджетных ассигнований дорожного фонда Васильевского сельсовета на 2025 год в сумме 134,0 тыс. рублей, на 2026 год в сумме 126,8 тыс. рублей, на 2027 год в сумме 131,9 тыс. рублей</w:t>
      </w:r>
      <w:proofErr w:type="gramStart"/>
      <w:r w:rsidRPr="008F29CB">
        <w:rPr>
          <w:rFonts w:ascii="Times New Roman" w:hAnsi="Times New Roman"/>
          <w:sz w:val="18"/>
          <w:szCs w:val="18"/>
        </w:rPr>
        <w:t>.»</w:t>
      </w:r>
      <w:proofErr w:type="gramEnd"/>
    </w:p>
    <w:p w:rsidR="00C2450F" w:rsidRPr="008F29CB" w:rsidRDefault="00C2450F" w:rsidP="00C2450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8F29CB">
        <w:rPr>
          <w:rFonts w:ascii="Times New Roman" w:hAnsi="Times New Roman"/>
          <w:sz w:val="18"/>
          <w:szCs w:val="18"/>
        </w:rPr>
        <w:t xml:space="preserve">1.4. </w:t>
      </w:r>
      <w:r w:rsidRPr="008F29CB">
        <w:rPr>
          <w:rFonts w:ascii="Times New Roman" w:hAnsi="Times New Roman"/>
          <w:sz w:val="18"/>
          <w:szCs w:val="18"/>
          <w:lang w:eastAsia="ru-RU"/>
        </w:rPr>
        <w:t>Приложение 1 к Решению изложить в новой редакции согласно приложению 1 к настоящему Решению.</w:t>
      </w:r>
    </w:p>
    <w:p w:rsidR="00C2450F" w:rsidRPr="008F29CB" w:rsidRDefault="00C2450F" w:rsidP="00C245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F29CB">
        <w:rPr>
          <w:rFonts w:ascii="Times New Roman" w:hAnsi="Times New Roman"/>
          <w:sz w:val="18"/>
          <w:szCs w:val="18"/>
          <w:lang w:eastAsia="ru-RU"/>
        </w:rPr>
        <w:t xml:space="preserve">          1.5. Приложение 2 к Решению изложить в новой редакции согласно приложению 2 к настоящему Решению.</w:t>
      </w:r>
    </w:p>
    <w:p w:rsidR="00C2450F" w:rsidRPr="008F29CB" w:rsidRDefault="00C2450F" w:rsidP="00C245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F29CB">
        <w:rPr>
          <w:rFonts w:ascii="Times New Roman" w:hAnsi="Times New Roman"/>
          <w:sz w:val="18"/>
          <w:szCs w:val="18"/>
          <w:lang w:eastAsia="ru-RU"/>
        </w:rPr>
        <w:t xml:space="preserve">          1.6. Приложение 3 к Решению изложить в новой редакции согласно приложению 3 к настоящему Решению.</w:t>
      </w:r>
    </w:p>
    <w:p w:rsidR="00C2450F" w:rsidRPr="008F29CB" w:rsidRDefault="00C2450F" w:rsidP="00C245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F29CB">
        <w:rPr>
          <w:rFonts w:ascii="Times New Roman" w:hAnsi="Times New Roman"/>
          <w:sz w:val="18"/>
          <w:szCs w:val="18"/>
          <w:lang w:eastAsia="ru-RU"/>
        </w:rPr>
        <w:t xml:space="preserve">          1.7. Приложение 4 к Решению изложить в новой редакции согласно приложению 4 к настоящему Решению.</w:t>
      </w:r>
    </w:p>
    <w:p w:rsidR="00C2450F" w:rsidRPr="008F29CB" w:rsidRDefault="00C2450F" w:rsidP="00C245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F29CB">
        <w:rPr>
          <w:rFonts w:ascii="Times New Roman" w:hAnsi="Times New Roman"/>
          <w:sz w:val="18"/>
          <w:szCs w:val="18"/>
          <w:lang w:eastAsia="ru-RU"/>
        </w:rPr>
        <w:t xml:space="preserve">          1.8.  Приложение 5 к Решению изложить в новой редакции согласно приложению 5 к настоящему Решению.</w:t>
      </w:r>
    </w:p>
    <w:p w:rsidR="00C2450F" w:rsidRPr="008F29CB" w:rsidRDefault="00C2450F" w:rsidP="00C245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F29CB">
        <w:rPr>
          <w:rFonts w:ascii="Times New Roman" w:hAnsi="Times New Roman"/>
          <w:sz w:val="18"/>
          <w:szCs w:val="18"/>
          <w:lang w:eastAsia="ru-RU"/>
        </w:rPr>
        <w:t xml:space="preserve">          1.9. Приложение 8 к Решению изложить в новой редакции согласно приложению 8 к настоящему Решению.</w:t>
      </w:r>
    </w:p>
    <w:p w:rsidR="00C2450F" w:rsidRPr="008F29CB" w:rsidRDefault="00C2450F" w:rsidP="00C2450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</w:rPr>
        <w:t>2. Настоящее Решение подлежит опубликованию в газете «ВАСИЛЬЕВСКИЙ ВЕСТНИК» и вступает в силу не ранее дня, следующего за днем его официального опубликования.</w:t>
      </w:r>
    </w:p>
    <w:p w:rsidR="00C2450F" w:rsidRDefault="00C2450F" w:rsidP="00C2450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450F" w:rsidRPr="008F29CB" w:rsidRDefault="00C2450F" w:rsidP="00C2450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F29CB">
        <w:rPr>
          <w:rFonts w:ascii="Times New Roman" w:hAnsi="Times New Roman"/>
          <w:sz w:val="18"/>
          <w:szCs w:val="18"/>
        </w:rPr>
        <w:t xml:space="preserve">Глава сельсовета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Pr="008F29CB">
        <w:rPr>
          <w:rFonts w:ascii="Times New Roman" w:hAnsi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8F29CB">
        <w:rPr>
          <w:rFonts w:ascii="Times New Roman" w:hAnsi="Times New Roman"/>
          <w:sz w:val="18"/>
          <w:szCs w:val="18"/>
        </w:rPr>
        <w:t xml:space="preserve">     Т.Г. Сидорова</w:t>
      </w:r>
    </w:p>
    <w:p w:rsidR="00C2450F" w:rsidRDefault="00C2450F" w:rsidP="00C2450F">
      <w:pPr>
        <w:pStyle w:val="2"/>
        <w:shd w:val="clear" w:color="auto" w:fill="auto"/>
        <w:rPr>
          <w:sz w:val="20"/>
          <w:szCs w:val="20"/>
        </w:rPr>
      </w:pPr>
      <w:r w:rsidRPr="001B7403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75688F9" wp14:editId="2DD1A567">
            <wp:simplePos x="0" y="0"/>
            <wp:positionH relativeFrom="column">
              <wp:posOffset>2653030</wp:posOffset>
            </wp:positionH>
            <wp:positionV relativeFrom="paragraph">
              <wp:posOffset>88265</wp:posOffset>
            </wp:positionV>
            <wp:extent cx="504825" cy="622935"/>
            <wp:effectExtent l="0" t="0" r="9525" b="5715"/>
            <wp:wrapSquare wrapText="bothSides"/>
            <wp:docPr id="6" name="Рисунок 6" descr="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50F" w:rsidRDefault="00C2450F" w:rsidP="00C2450F">
      <w:pPr>
        <w:pStyle w:val="2"/>
        <w:shd w:val="clear" w:color="auto" w:fill="auto"/>
        <w:rPr>
          <w:sz w:val="20"/>
          <w:szCs w:val="20"/>
        </w:rPr>
      </w:pPr>
    </w:p>
    <w:p w:rsidR="00C2450F" w:rsidRPr="001B7403" w:rsidRDefault="00C2450F" w:rsidP="00C2450F">
      <w:pPr>
        <w:jc w:val="center"/>
        <w:rPr>
          <w:rFonts w:ascii="Arial" w:hAnsi="Arial" w:cs="Arial"/>
        </w:rPr>
      </w:pPr>
    </w:p>
    <w:p w:rsidR="00C2450F" w:rsidRPr="006E79CC" w:rsidRDefault="00C2450F" w:rsidP="00C2450F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6E79CC">
        <w:rPr>
          <w:rFonts w:ascii="Times New Roman" w:hAnsi="Times New Roman"/>
          <w:b/>
          <w:color w:val="000000"/>
          <w:sz w:val="18"/>
          <w:szCs w:val="18"/>
        </w:rPr>
        <w:t>РОССИЙСКАЯ ФЕДЕРАЦИЯ</w:t>
      </w:r>
    </w:p>
    <w:p w:rsidR="00C2450F" w:rsidRPr="006E79CC" w:rsidRDefault="00C2450F" w:rsidP="00C2450F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6E79CC">
        <w:rPr>
          <w:rFonts w:ascii="Times New Roman" w:hAnsi="Times New Roman"/>
          <w:b/>
          <w:color w:val="000000"/>
          <w:sz w:val="18"/>
          <w:szCs w:val="18"/>
        </w:rPr>
        <w:t>КРАСНОЯРСКИЙ КРАЙ УЖУРСКИЙ РАЙОН</w:t>
      </w:r>
    </w:p>
    <w:p w:rsidR="00C2450F" w:rsidRPr="006E79CC" w:rsidRDefault="00C2450F" w:rsidP="00C2450F">
      <w:pPr>
        <w:spacing w:after="0" w:line="240" w:lineRule="auto"/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6E79CC">
        <w:rPr>
          <w:rFonts w:ascii="Times New Roman" w:hAnsi="Times New Roman"/>
          <w:b/>
          <w:sz w:val="18"/>
          <w:szCs w:val="18"/>
        </w:rPr>
        <w:t>СХОД ГРАЖДАН ВАСИЛЬЕВСКОГО СЕЛЬСОВЕТА</w:t>
      </w:r>
    </w:p>
    <w:p w:rsidR="00C2450F" w:rsidRPr="006E79CC" w:rsidRDefault="00C2450F" w:rsidP="00C2450F">
      <w:pPr>
        <w:spacing w:after="0" w:line="240" w:lineRule="auto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C2450F" w:rsidRPr="006E79CC" w:rsidRDefault="00C2450F" w:rsidP="00C2450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79CC">
        <w:rPr>
          <w:rFonts w:ascii="Times New Roman" w:hAnsi="Times New Roman"/>
          <w:b/>
          <w:sz w:val="18"/>
          <w:szCs w:val="18"/>
        </w:rPr>
        <w:t>РЕШЕНИЕ</w:t>
      </w:r>
    </w:p>
    <w:p w:rsidR="00C2450F" w:rsidRPr="006E79CC" w:rsidRDefault="00C2450F" w:rsidP="00C2450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2450F" w:rsidRPr="006E79CC" w:rsidRDefault="00C2450F" w:rsidP="00C2450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10.04.2025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6E79CC">
        <w:rPr>
          <w:rFonts w:ascii="Times New Roman" w:hAnsi="Times New Roman"/>
          <w:sz w:val="18"/>
          <w:szCs w:val="18"/>
        </w:rPr>
        <w:t xml:space="preserve">                           с. Васильевка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6E79CC">
        <w:rPr>
          <w:rFonts w:ascii="Times New Roman" w:hAnsi="Times New Roman"/>
          <w:sz w:val="18"/>
          <w:szCs w:val="18"/>
        </w:rPr>
        <w:t xml:space="preserve">          № 04-006р</w:t>
      </w:r>
    </w:p>
    <w:p w:rsidR="00C2450F" w:rsidRPr="006E79CC" w:rsidRDefault="00C2450F" w:rsidP="00C2450F">
      <w:pPr>
        <w:pStyle w:val="1"/>
        <w:ind w:right="-1"/>
        <w:jc w:val="left"/>
        <w:rPr>
          <w:sz w:val="18"/>
          <w:szCs w:val="18"/>
        </w:rPr>
      </w:pPr>
    </w:p>
    <w:p w:rsidR="00C2450F" w:rsidRPr="006E79CC" w:rsidRDefault="00C2450F" w:rsidP="00C2450F">
      <w:pPr>
        <w:pStyle w:val="a8"/>
        <w:tabs>
          <w:tab w:val="left" w:pos="4320"/>
        </w:tabs>
        <w:ind w:right="5395"/>
        <w:jc w:val="both"/>
        <w:rPr>
          <w:sz w:val="18"/>
          <w:szCs w:val="18"/>
        </w:rPr>
      </w:pPr>
      <w:r w:rsidRPr="006E79CC">
        <w:rPr>
          <w:sz w:val="18"/>
          <w:szCs w:val="18"/>
        </w:rPr>
        <w:t>Об утверждении отчета главы Васильевского сельсовета</w:t>
      </w:r>
      <w:r w:rsidRPr="006E79CC">
        <w:rPr>
          <w:i/>
          <w:sz w:val="18"/>
          <w:szCs w:val="18"/>
        </w:rPr>
        <w:t xml:space="preserve"> </w:t>
      </w:r>
      <w:r w:rsidRPr="006E79CC">
        <w:rPr>
          <w:sz w:val="18"/>
          <w:szCs w:val="18"/>
        </w:rPr>
        <w:t>о результатах деятельности</w:t>
      </w:r>
    </w:p>
    <w:p w:rsidR="00C2450F" w:rsidRPr="006E79CC" w:rsidRDefault="00C2450F" w:rsidP="00C2450F">
      <w:pPr>
        <w:pStyle w:val="1"/>
        <w:jc w:val="left"/>
        <w:rPr>
          <w:sz w:val="18"/>
          <w:szCs w:val="18"/>
        </w:rPr>
      </w:pPr>
    </w:p>
    <w:p w:rsidR="00C2450F" w:rsidRPr="006E79CC" w:rsidRDefault="00C2450F" w:rsidP="00C24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</w:t>
      </w:r>
      <w:r w:rsidRPr="006E79CC">
        <w:rPr>
          <w:rFonts w:ascii="Times New Roman" w:hAnsi="Times New Roman"/>
          <w:i/>
          <w:sz w:val="18"/>
          <w:szCs w:val="18"/>
        </w:rPr>
        <w:t>,</w:t>
      </w:r>
      <w:r w:rsidRPr="006E79CC">
        <w:rPr>
          <w:rFonts w:ascii="Times New Roman" w:hAnsi="Times New Roman"/>
          <w:sz w:val="18"/>
          <w:szCs w:val="18"/>
        </w:rPr>
        <w:t xml:space="preserve"> Уставом Васильевского сельсовета Ужурского района Красноярского края, Сход граждан Васильевского сельсовета Ужурского района Красноярского края РЕШИЛ:</w:t>
      </w:r>
    </w:p>
    <w:p w:rsidR="00C2450F" w:rsidRPr="006E79CC" w:rsidRDefault="00C2450F" w:rsidP="00C2450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2450F" w:rsidRPr="006E79CC" w:rsidRDefault="00C2450F" w:rsidP="00C2450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1. Утвердить отчет главы Васильевского сельсовета о результатах деятельности. </w:t>
      </w:r>
    </w:p>
    <w:p w:rsidR="00C2450F" w:rsidRPr="006E79CC" w:rsidRDefault="00C2450F" w:rsidP="00C2450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>2. Решение вступает в силу в день, следующий за днем его официального опубликования в газете «Васильевский Вестник».</w:t>
      </w:r>
    </w:p>
    <w:p w:rsidR="00C2450F" w:rsidRPr="006E79CC" w:rsidRDefault="00C2450F" w:rsidP="00C2450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3. </w:t>
      </w:r>
      <w:proofErr w:type="gramStart"/>
      <w:r w:rsidRPr="006E79CC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6E79CC">
        <w:rPr>
          <w:rFonts w:ascii="Times New Roman" w:hAnsi="Times New Roman"/>
          <w:sz w:val="18"/>
          <w:szCs w:val="18"/>
        </w:rPr>
        <w:t xml:space="preserve"> исполнением настоящего решения возложить на главу сельсовета.</w:t>
      </w:r>
    </w:p>
    <w:p w:rsidR="00C2450F" w:rsidRPr="006E79CC" w:rsidRDefault="00C2450F" w:rsidP="00C2450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C2450F" w:rsidRPr="006E79CC" w:rsidRDefault="00C2450F" w:rsidP="00C2450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450F" w:rsidRPr="006E79CC" w:rsidTr="009B670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50F" w:rsidRPr="006E79CC" w:rsidRDefault="00C2450F" w:rsidP="009B6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9CC">
              <w:rPr>
                <w:rFonts w:ascii="Times New Roman" w:hAnsi="Times New Roman"/>
                <w:sz w:val="18"/>
                <w:szCs w:val="18"/>
              </w:rPr>
              <w:t>Председатель Васильевского Схода граждан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2450F" w:rsidRPr="006E79CC" w:rsidRDefault="00C2450F" w:rsidP="009B6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2450F" w:rsidRPr="006E79CC" w:rsidRDefault="00C2450F" w:rsidP="00C245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Глава Васильевского сельсовета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 w:rsidRPr="006E79C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E79CC">
        <w:rPr>
          <w:rFonts w:ascii="Times New Roman" w:hAnsi="Times New Roman"/>
          <w:sz w:val="18"/>
          <w:szCs w:val="18"/>
        </w:rPr>
        <w:t>Т.Г.Сидорова</w:t>
      </w:r>
      <w:proofErr w:type="spellEnd"/>
      <w:r w:rsidRPr="006E79CC">
        <w:rPr>
          <w:rFonts w:ascii="Times New Roman" w:hAnsi="Times New Roman"/>
          <w:sz w:val="18"/>
          <w:szCs w:val="18"/>
        </w:rPr>
        <w:t xml:space="preserve">                </w:t>
      </w:r>
    </w:p>
    <w:p w:rsidR="00C2450F" w:rsidRPr="006E79CC" w:rsidRDefault="00C2450F" w:rsidP="00C2450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2450F" w:rsidRPr="006E79CC" w:rsidRDefault="00C2450F" w:rsidP="00C2450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2450F" w:rsidRPr="006E79CC" w:rsidRDefault="00C2450F" w:rsidP="00C2450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79CC">
        <w:rPr>
          <w:rFonts w:ascii="Times New Roman" w:hAnsi="Times New Roman"/>
          <w:b/>
          <w:sz w:val="18"/>
          <w:szCs w:val="18"/>
        </w:rPr>
        <w:t>Отчет главы сельсовета Сидоровой Татьяны Григорьевны</w:t>
      </w:r>
    </w:p>
    <w:p w:rsidR="00C2450F" w:rsidRPr="006E79CC" w:rsidRDefault="00C2450F" w:rsidP="00C2450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79CC">
        <w:rPr>
          <w:rFonts w:ascii="Times New Roman" w:hAnsi="Times New Roman"/>
          <w:b/>
          <w:sz w:val="18"/>
          <w:szCs w:val="18"/>
        </w:rPr>
        <w:t xml:space="preserve">о результатах деятельности администрации Васильевского сельсовета </w:t>
      </w:r>
    </w:p>
    <w:p w:rsidR="00C2450F" w:rsidRPr="006E79CC" w:rsidRDefault="00C2450F" w:rsidP="00C2450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79CC">
        <w:rPr>
          <w:rFonts w:ascii="Times New Roman" w:hAnsi="Times New Roman"/>
          <w:b/>
          <w:sz w:val="18"/>
          <w:szCs w:val="18"/>
        </w:rPr>
        <w:t>за 2024 год.</w:t>
      </w:r>
    </w:p>
    <w:p w:rsidR="00C2450F" w:rsidRPr="006E79CC" w:rsidRDefault="00C2450F" w:rsidP="00C2450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   Администрация Васильевского сельсовета осуществляет свою деятельность на основании Федерального закона от 6 октября 2003 № 131-ФЗ «Об общих принципах организации местного самоуправления в РФ», Конституции и Законов РФ, Законов Красноярского края. Администрация Васильевского сельсовета – это исполнительно-распорядительный орган муниципального образования Васильевский сельсовет, и подотчетна  Сходу граждан.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   Муниципальное образование Васильевский сельсовет основан в 1957 году. Площадь территории чуть более 7930 га, 1 населенный пункт. Численность населения </w:t>
      </w:r>
      <w:proofErr w:type="gramStart"/>
      <w:r w:rsidRPr="006E79CC">
        <w:rPr>
          <w:rFonts w:ascii="Times New Roman" w:hAnsi="Times New Roman"/>
          <w:sz w:val="18"/>
          <w:szCs w:val="18"/>
        </w:rPr>
        <w:t>с</w:t>
      </w:r>
      <w:proofErr w:type="gramEnd"/>
      <w:r w:rsidRPr="006E79CC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6E79CC">
        <w:rPr>
          <w:rFonts w:ascii="Times New Roman" w:hAnsi="Times New Roman"/>
          <w:sz w:val="18"/>
          <w:szCs w:val="18"/>
        </w:rPr>
        <w:t>Васильевка</w:t>
      </w:r>
      <w:proofErr w:type="gramEnd"/>
      <w:r w:rsidRPr="006E79CC">
        <w:rPr>
          <w:rFonts w:ascii="Times New Roman" w:hAnsi="Times New Roman"/>
          <w:sz w:val="18"/>
          <w:szCs w:val="18"/>
        </w:rPr>
        <w:t xml:space="preserve"> на 01.01.2025г.  85 человек.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   В 2024 году рождаемость составила – 1 ребенок, пополнение было в самой многодетной семье, это их шестой ребенок. 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>На территории сельсовета имеется   ФАП, что  позволяет жителям получать квалифицированную медицинскую помощь.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   Общая численность служащих администрации составляет – 2 человека: муниципальный служащий, техничка.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   Представительным органом Васильевского сельсовета является Сход граждан. За отчетный год на заседаниях Схода граждан рассмотрено и принято 29 Решений и изменений в Решения, основное направление бюджет, налоги, изменения в Устав.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   Принятые нормативные акты предоставляются в краевой регистр, </w:t>
      </w:r>
      <w:proofErr w:type="gramStart"/>
      <w:r w:rsidRPr="006E79CC">
        <w:rPr>
          <w:rFonts w:ascii="Times New Roman" w:hAnsi="Times New Roman"/>
          <w:sz w:val="18"/>
          <w:szCs w:val="18"/>
        </w:rPr>
        <w:t>прокуратуру</w:t>
      </w:r>
      <w:proofErr w:type="gramEnd"/>
      <w:r w:rsidRPr="006E79CC">
        <w:rPr>
          <w:rFonts w:ascii="Times New Roman" w:hAnsi="Times New Roman"/>
          <w:sz w:val="18"/>
          <w:szCs w:val="18"/>
        </w:rPr>
        <w:t xml:space="preserve"> где проходят юридическую экспертизу и на сайт.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   В течени</w:t>
      </w:r>
      <w:proofErr w:type="gramStart"/>
      <w:r w:rsidRPr="006E79CC">
        <w:rPr>
          <w:rFonts w:ascii="Times New Roman" w:hAnsi="Times New Roman"/>
          <w:sz w:val="18"/>
          <w:szCs w:val="18"/>
        </w:rPr>
        <w:t>и</w:t>
      </w:r>
      <w:proofErr w:type="gramEnd"/>
      <w:r w:rsidRPr="006E79CC">
        <w:rPr>
          <w:rFonts w:ascii="Times New Roman" w:hAnsi="Times New Roman"/>
          <w:sz w:val="18"/>
          <w:szCs w:val="18"/>
        </w:rPr>
        <w:t xml:space="preserve"> 2024 года: администрация: специалист и я Глава, работали над наполнением доходной части бюджета. Проводилась инвентаризация земельных участков и имущества. Анализировались поступления налогов в бюджет поселения. Отрабатывались списки должников по всем видам налогов, отчисления от которых поступают в бюджет поселения. Работникам администрации оказывала помощь налоговая инспекция по сбору налогов, работала комиссия по сбору недоимки по налогам. В администрацию </w:t>
      </w:r>
      <w:proofErr w:type="gramStart"/>
      <w:r w:rsidRPr="006E79CC">
        <w:rPr>
          <w:rFonts w:ascii="Times New Roman" w:hAnsi="Times New Roman"/>
          <w:sz w:val="18"/>
          <w:szCs w:val="18"/>
        </w:rPr>
        <w:t>приглашались не плательщики с ними проводились</w:t>
      </w:r>
      <w:proofErr w:type="gramEnd"/>
      <w:r w:rsidRPr="006E79CC">
        <w:rPr>
          <w:rFonts w:ascii="Times New Roman" w:hAnsi="Times New Roman"/>
          <w:sz w:val="18"/>
          <w:szCs w:val="18"/>
        </w:rPr>
        <w:t xml:space="preserve"> беседы по выявлению  сумм задолженности и порядка их погашения. Несмотря на финансовые трудности по наполнению бюджета в течени</w:t>
      </w:r>
      <w:proofErr w:type="gramStart"/>
      <w:r w:rsidRPr="006E79CC">
        <w:rPr>
          <w:rFonts w:ascii="Times New Roman" w:hAnsi="Times New Roman"/>
          <w:sz w:val="18"/>
          <w:szCs w:val="18"/>
        </w:rPr>
        <w:t>и</w:t>
      </w:r>
      <w:proofErr w:type="gramEnd"/>
      <w:r w:rsidRPr="006E79CC">
        <w:rPr>
          <w:rFonts w:ascii="Times New Roman" w:hAnsi="Times New Roman"/>
          <w:sz w:val="18"/>
          <w:szCs w:val="18"/>
        </w:rPr>
        <w:t xml:space="preserve"> года и неравномерное поступление финансовых средств, исходя из имеющихся возможностей, администрация исполняла полномочия, возложенные на неё. Одним из направлений социально- экономического развития из отчета за 2024 год было поставлено решение благоустройства санитарного состояния села. В течени</w:t>
      </w:r>
      <w:proofErr w:type="gramStart"/>
      <w:r w:rsidRPr="006E79CC">
        <w:rPr>
          <w:rFonts w:ascii="Times New Roman" w:hAnsi="Times New Roman"/>
          <w:sz w:val="18"/>
          <w:szCs w:val="18"/>
        </w:rPr>
        <w:t>и</w:t>
      </w:r>
      <w:proofErr w:type="gramEnd"/>
      <w:r w:rsidRPr="006E79CC">
        <w:rPr>
          <w:rFonts w:ascii="Times New Roman" w:hAnsi="Times New Roman"/>
          <w:sz w:val="18"/>
          <w:szCs w:val="18"/>
        </w:rPr>
        <w:t xml:space="preserve"> года проводилось не однократное </w:t>
      </w:r>
      <w:proofErr w:type="spellStart"/>
      <w:r w:rsidRPr="006E79CC">
        <w:rPr>
          <w:rFonts w:ascii="Times New Roman" w:hAnsi="Times New Roman"/>
          <w:sz w:val="18"/>
          <w:szCs w:val="18"/>
        </w:rPr>
        <w:t>окашивание</w:t>
      </w:r>
      <w:proofErr w:type="spellEnd"/>
      <w:r w:rsidRPr="006E79CC">
        <w:rPr>
          <w:rFonts w:ascii="Times New Roman" w:hAnsi="Times New Roman"/>
          <w:sz w:val="18"/>
          <w:szCs w:val="18"/>
        </w:rPr>
        <w:t xml:space="preserve"> территории села, возле памятника, на кладбище. 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    В сельсовете разработаны и утверждены  программы:</w:t>
      </w:r>
    </w:p>
    <w:p w:rsidR="00C2450F" w:rsidRPr="006E79CC" w:rsidRDefault="00C2450F" w:rsidP="00C2450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>Развитие культуры на территории сельсовета</w:t>
      </w:r>
    </w:p>
    <w:p w:rsidR="00C2450F" w:rsidRPr="006E79CC" w:rsidRDefault="00C2450F" w:rsidP="00C2450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>Обеспечение безопасных и комфортных условий жизни на территории сельсовета на 2024-2025гг.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   </w:t>
      </w:r>
      <w:r w:rsidRPr="006E79CC">
        <w:rPr>
          <w:rFonts w:ascii="Times New Roman" w:hAnsi="Times New Roman"/>
          <w:sz w:val="18"/>
          <w:szCs w:val="18"/>
        </w:rPr>
        <w:tab/>
        <w:t>Сельсовет принимает участие во многих районных и краевых программах:</w:t>
      </w:r>
    </w:p>
    <w:p w:rsidR="00C2450F" w:rsidRPr="006E79CC" w:rsidRDefault="00C2450F" w:rsidP="00C2450F">
      <w:pPr>
        <w:pStyle w:val="1"/>
        <w:shd w:val="clear" w:color="auto" w:fill="FFFFFF"/>
        <w:jc w:val="both"/>
        <w:rPr>
          <w:sz w:val="18"/>
          <w:szCs w:val="18"/>
        </w:rPr>
      </w:pPr>
      <w:r w:rsidRPr="006E79CC">
        <w:rPr>
          <w:sz w:val="18"/>
          <w:szCs w:val="18"/>
        </w:rPr>
        <w:t xml:space="preserve">- «Защита от чрезвычайных ситуаций природного и техногенного характера и обеспечение безопасности населения Красноярского края» - опашка села, </w:t>
      </w:r>
      <w:proofErr w:type="spellStart"/>
      <w:r w:rsidRPr="006E79CC">
        <w:rPr>
          <w:sz w:val="18"/>
          <w:szCs w:val="18"/>
        </w:rPr>
        <w:t>окашивание</w:t>
      </w:r>
      <w:proofErr w:type="spellEnd"/>
      <w:r w:rsidRPr="006E79CC">
        <w:rPr>
          <w:sz w:val="18"/>
          <w:szCs w:val="18"/>
        </w:rPr>
        <w:t xml:space="preserve"> территории;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>- «Обеспечение мер пожарной безопасности» - покупка огнетушителей.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  </w:t>
      </w:r>
      <w:r w:rsidRPr="006E79CC">
        <w:rPr>
          <w:rFonts w:ascii="Times New Roman" w:hAnsi="Times New Roman"/>
          <w:sz w:val="18"/>
          <w:szCs w:val="18"/>
        </w:rPr>
        <w:tab/>
        <w:t>За текущий период 2024 года в сельсовет поступило 33 обращения в устной форме из них решено положительно 95% (справки, оформление материальной помощи, постановка на учет в центр занятости населения).</w:t>
      </w:r>
    </w:p>
    <w:p w:rsidR="00C2450F" w:rsidRPr="006E79CC" w:rsidRDefault="00C2450F" w:rsidP="00C2450F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Были привлечены люди к общественным работам от центра занятости населения на благоустройство территории – 1 человек; 1 человек привлекался на прием на общественные работы. </w:t>
      </w:r>
    </w:p>
    <w:p w:rsidR="00C2450F" w:rsidRPr="006E79CC" w:rsidRDefault="00C2450F" w:rsidP="00C2450F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>Все, что было сделано на территории поселения – это итог совместных усилий администрации, Схода граждан поселения, предприятий и конечно самих жителей.</w:t>
      </w:r>
    </w:p>
    <w:p w:rsidR="00C2450F" w:rsidRPr="006E79CC" w:rsidRDefault="00C2450F" w:rsidP="00C2450F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>В 2024 году мы в очередной раз участвовали  и в ППМИ. Выиграли музыкальное оборудование по проекту ППМИ «Пусть музыка звучит! Там музыка играет, где счастье проживает!» - 825348руб.</w:t>
      </w:r>
    </w:p>
    <w:p w:rsidR="00C2450F" w:rsidRPr="006E79CC" w:rsidRDefault="00C2450F" w:rsidP="00C2450F">
      <w:pPr>
        <w:pStyle w:val="a4"/>
        <w:ind w:left="1080"/>
        <w:jc w:val="both"/>
        <w:rPr>
          <w:rFonts w:ascii="Times New Roman" w:hAnsi="Times New Roman"/>
          <w:sz w:val="18"/>
          <w:szCs w:val="18"/>
        </w:rPr>
      </w:pPr>
    </w:p>
    <w:p w:rsidR="00C2450F" w:rsidRPr="006E79CC" w:rsidRDefault="00C2450F" w:rsidP="00C2450F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lastRenderedPageBreak/>
        <w:t xml:space="preserve">Нашему сельсовету выделялись денежные </w:t>
      </w:r>
      <w:proofErr w:type="gramStart"/>
      <w:r w:rsidRPr="006E79CC">
        <w:rPr>
          <w:rFonts w:ascii="Times New Roman" w:hAnsi="Times New Roman"/>
          <w:sz w:val="18"/>
          <w:szCs w:val="18"/>
        </w:rPr>
        <w:t>средства</w:t>
      </w:r>
      <w:proofErr w:type="gramEnd"/>
      <w:r w:rsidRPr="006E79CC">
        <w:rPr>
          <w:rFonts w:ascii="Times New Roman" w:hAnsi="Times New Roman"/>
          <w:sz w:val="18"/>
          <w:szCs w:val="18"/>
        </w:rPr>
        <w:t xml:space="preserve"> как из районного, так и из краевого бюджета. Например: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- На </w:t>
      </w:r>
      <w:proofErr w:type="spellStart"/>
      <w:r w:rsidRPr="006E79CC">
        <w:rPr>
          <w:rFonts w:ascii="Times New Roman" w:hAnsi="Times New Roman"/>
          <w:sz w:val="18"/>
          <w:szCs w:val="18"/>
        </w:rPr>
        <w:t>грейдирование</w:t>
      </w:r>
      <w:proofErr w:type="spellEnd"/>
      <w:r w:rsidRPr="006E79CC">
        <w:rPr>
          <w:rFonts w:ascii="Times New Roman" w:hAnsi="Times New Roman"/>
          <w:sz w:val="18"/>
          <w:szCs w:val="18"/>
        </w:rPr>
        <w:t xml:space="preserve">, уборку снега – 128980 руб.;              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- На обеспечение освещением улиц </w:t>
      </w:r>
      <w:proofErr w:type="gramStart"/>
      <w:r w:rsidRPr="006E79CC">
        <w:rPr>
          <w:rFonts w:ascii="Times New Roman" w:hAnsi="Times New Roman"/>
          <w:sz w:val="18"/>
          <w:szCs w:val="18"/>
        </w:rPr>
        <w:t>с</w:t>
      </w:r>
      <w:proofErr w:type="gramEnd"/>
      <w:r w:rsidRPr="006E79CC">
        <w:rPr>
          <w:rFonts w:ascii="Times New Roman" w:hAnsi="Times New Roman"/>
          <w:sz w:val="18"/>
          <w:szCs w:val="18"/>
        </w:rPr>
        <w:t>. Васильевка – 30000 руб.;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>- На приобретение огнетушителей – 4500 руб.;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>- На обеспечение первичных мер пожарной безопасности – 12763 руб.;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>- На выполнение общественных работ – 6500 руб.;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- На </w:t>
      </w:r>
      <w:proofErr w:type="spellStart"/>
      <w:r w:rsidRPr="006E79CC">
        <w:rPr>
          <w:rFonts w:ascii="Times New Roman" w:hAnsi="Times New Roman"/>
          <w:sz w:val="18"/>
          <w:szCs w:val="18"/>
        </w:rPr>
        <w:t>акарицидную</w:t>
      </w:r>
      <w:proofErr w:type="spellEnd"/>
      <w:r w:rsidRPr="006E79CC">
        <w:rPr>
          <w:rFonts w:ascii="Times New Roman" w:hAnsi="Times New Roman"/>
          <w:sz w:val="18"/>
          <w:szCs w:val="18"/>
        </w:rPr>
        <w:t xml:space="preserve">  обработку кладбища – 2200 руб.;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>- Межевание земельных участков 20000 руб.;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>- Строительство павильона над скважиной – 166000 руб. (за счет АО «Искра»);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 xml:space="preserve">- Огораживание территории около библиотеки и </w:t>
      </w:r>
      <w:proofErr w:type="gramStart"/>
      <w:r w:rsidRPr="006E79CC">
        <w:rPr>
          <w:rFonts w:ascii="Times New Roman" w:hAnsi="Times New Roman"/>
          <w:sz w:val="18"/>
          <w:szCs w:val="18"/>
        </w:rPr>
        <w:t>спорт площадки</w:t>
      </w:r>
      <w:proofErr w:type="gramEnd"/>
      <w:r w:rsidRPr="006E79CC">
        <w:rPr>
          <w:rFonts w:ascii="Times New Roman" w:hAnsi="Times New Roman"/>
          <w:sz w:val="18"/>
          <w:szCs w:val="18"/>
        </w:rPr>
        <w:t xml:space="preserve"> железным штакетником (за счет АО «Искра»).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ab/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ab/>
        <w:t xml:space="preserve">Ежегодно заключаются Соглашения о социально-экономическом сотрудничестве с АО Искра в лице Толстикова С.Ю. 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6E79CC">
        <w:rPr>
          <w:rFonts w:ascii="Times New Roman" w:hAnsi="Times New Roman"/>
          <w:sz w:val="18"/>
          <w:szCs w:val="18"/>
        </w:rPr>
        <w:t>МКУК Васильевский клуб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  <w:lang w:eastAsia="ru-RU" w:bidi="ru-RU"/>
        </w:rPr>
      </w:pPr>
      <w:r w:rsidRPr="006E79CC">
        <w:rPr>
          <w:rFonts w:ascii="Times New Roman" w:hAnsi="Times New Roman"/>
          <w:sz w:val="18"/>
          <w:szCs w:val="18"/>
        </w:rPr>
        <w:t xml:space="preserve">   В социальном развитии нашего поселения </w:t>
      </w:r>
      <w:r w:rsidRPr="006E79CC">
        <w:rPr>
          <w:rFonts w:ascii="Times New Roman" w:hAnsi="Times New Roman"/>
          <w:sz w:val="18"/>
          <w:szCs w:val="18"/>
          <w:lang w:eastAsia="ru-RU" w:bidi="ru-RU"/>
        </w:rPr>
        <w:t>главная роль принадлежит муниципальному казенному учреждению культуры "МКУК".</w:t>
      </w:r>
    </w:p>
    <w:p w:rsidR="00C2450F" w:rsidRPr="006E79CC" w:rsidRDefault="00C2450F" w:rsidP="00C2450F">
      <w:pPr>
        <w:pStyle w:val="a4"/>
        <w:jc w:val="both"/>
        <w:rPr>
          <w:rFonts w:ascii="Times New Roman" w:hAnsi="Times New Roman"/>
          <w:sz w:val="18"/>
          <w:szCs w:val="18"/>
          <w:lang w:eastAsia="ru-RU" w:bidi="ru-RU"/>
        </w:rPr>
      </w:pPr>
      <w:r w:rsidRPr="006E79CC">
        <w:rPr>
          <w:rFonts w:ascii="Times New Roman" w:hAnsi="Times New Roman"/>
          <w:sz w:val="18"/>
          <w:szCs w:val="18"/>
          <w:lang w:eastAsia="ru-RU" w:bidi="ru-RU"/>
        </w:rPr>
        <w:t xml:space="preserve">   Приоритетами своей деятельности МКУК Васильевский клуб» в первую очередь считает: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1.Развитие культурной деятельности на территории нашего поселения.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2.Удовлетворение культурных потребностей жителей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3.Развитие и сохранение художественного и народного творчества.</w:t>
      </w:r>
    </w:p>
    <w:p w:rsidR="00C2450F" w:rsidRPr="006E79CC" w:rsidRDefault="00C2450F" w:rsidP="00C2450F">
      <w:pPr>
        <w:pStyle w:val="a4"/>
        <w:jc w:val="both"/>
        <w:rPr>
          <w:rFonts w:ascii="Times New Roman" w:eastAsia="Tahoma" w:hAnsi="Times New Roman"/>
          <w:color w:val="000000"/>
          <w:sz w:val="18"/>
          <w:szCs w:val="18"/>
          <w:lang w:eastAsia="ru-RU"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eastAsia="ru-RU" w:bidi="ru-RU"/>
        </w:rPr>
        <w:t xml:space="preserve">   В МКУК «Васильевский клуб» работает квалифицированный специалист, человек с творческой фантазией и исключительной преданностью своей профессии. 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В летний период велась большая работа по организации летнего отдыха детей и подростков.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 xml:space="preserve">Администрация сельсовета и сельский клуб никогда не забывают старшее поколение граждан: каждый праздник совершаются обходы села с посещением домов, где живут старшее поколение граждан: </w:t>
      </w:r>
      <w:proofErr w:type="gramStart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их</w:t>
      </w:r>
      <w:proofErr w:type="gramEnd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 xml:space="preserve"> поздравляем с праздниками. 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В течени</w:t>
      </w:r>
      <w:proofErr w:type="gramStart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и</w:t>
      </w:r>
      <w:proofErr w:type="gramEnd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 xml:space="preserve"> года проводились мероприятия:</w:t>
      </w:r>
    </w:p>
    <w:p w:rsidR="00C2450F" w:rsidRPr="006E79CC" w:rsidRDefault="00C2450F" w:rsidP="00C2450F">
      <w:pPr>
        <w:pStyle w:val="a6"/>
        <w:widowControl w:val="0"/>
        <w:numPr>
          <w:ilvl w:val="0"/>
          <w:numId w:val="6"/>
        </w:numPr>
        <w:jc w:val="both"/>
        <w:rPr>
          <w:rFonts w:eastAsia="Tahoma"/>
          <w:color w:val="000000"/>
          <w:sz w:val="18"/>
          <w:szCs w:val="18"/>
          <w:lang w:bidi="ru-RU"/>
        </w:rPr>
      </w:pPr>
      <w:r w:rsidRPr="006E79CC">
        <w:rPr>
          <w:rFonts w:eastAsia="Tahoma"/>
          <w:color w:val="000000"/>
          <w:sz w:val="18"/>
          <w:szCs w:val="18"/>
          <w:lang w:bidi="ru-RU"/>
        </w:rPr>
        <w:t>Праздничная программа «Для вас, мужчины»;</w:t>
      </w:r>
    </w:p>
    <w:p w:rsidR="00C2450F" w:rsidRPr="006E79CC" w:rsidRDefault="00C2450F" w:rsidP="00C2450F">
      <w:pPr>
        <w:pStyle w:val="a6"/>
        <w:widowControl w:val="0"/>
        <w:numPr>
          <w:ilvl w:val="0"/>
          <w:numId w:val="6"/>
        </w:numPr>
        <w:jc w:val="both"/>
        <w:rPr>
          <w:rFonts w:eastAsia="Tahoma"/>
          <w:color w:val="000000"/>
          <w:sz w:val="18"/>
          <w:szCs w:val="18"/>
          <w:lang w:bidi="ru-RU"/>
        </w:rPr>
      </w:pPr>
      <w:r w:rsidRPr="006E79CC">
        <w:rPr>
          <w:rFonts w:eastAsia="Tahoma"/>
          <w:color w:val="000000"/>
          <w:sz w:val="18"/>
          <w:szCs w:val="18"/>
          <w:lang w:bidi="ru-RU"/>
        </w:rPr>
        <w:t>Праздничный концерт «Славься, Россия»;</w:t>
      </w:r>
    </w:p>
    <w:p w:rsidR="00C2450F" w:rsidRPr="006E79CC" w:rsidRDefault="00C2450F" w:rsidP="00C2450F">
      <w:pPr>
        <w:pStyle w:val="a6"/>
        <w:widowControl w:val="0"/>
        <w:numPr>
          <w:ilvl w:val="0"/>
          <w:numId w:val="6"/>
        </w:numPr>
        <w:jc w:val="both"/>
        <w:rPr>
          <w:rFonts w:eastAsia="Tahoma"/>
          <w:color w:val="000000"/>
          <w:sz w:val="18"/>
          <w:szCs w:val="18"/>
          <w:lang w:bidi="ru-RU"/>
        </w:rPr>
      </w:pPr>
      <w:r w:rsidRPr="006E79CC">
        <w:rPr>
          <w:rFonts w:eastAsia="Tahoma"/>
          <w:color w:val="000000"/>
          <w:sz w:val="18"/>
          <w:szCs w:val="18"/>
          <w:lang w:bidi="ru-RU"/>
        </w:rPr>
        <w:t>Праздничная программа «Единая моя Россия»;</w:t>
      </w:r>
    </w:p>
    <w:p w:rsidR="00C2450F" w:rsidRPr="006E79CC" w:rsidRDefault="00C2450F" w:rsidP="00C2450F">
      <w:pPr>
        <w:pStyle w:val="a6"/>
        <w:widowControl w:val="0"/>
        <w:numPr>
          <w:ilvl w:val="0"/>
          <w:numId w:val="6"/>
        </w:numPr>
        <w:jc w:val="both"/>
        <w:rPr>
          <w:rFonts w:eastAsia="Tahoma"/>
          <w:color w:val="000000"/>
          <w:sz w:val="18"/>
          <w:szCs w:val="18"/>
          <w:lang w:bidi="ru-RU"/>
        </w:rPr>
      </w:pPr>
      <w:proofErr w:type="gramStart"/>
      <w:r w:rsidRPr="006E79CC">
        <w:rPr>
          <w:rFonts w:eastAsia="Tahoma"/>
          <w:color w:val="000000"/>
          <w:sz w:val="18"/>
          <w:szCs w:val="18"/>
          <w:lang w:bidi="ru-RU"/>
        </w:rPr>
        <w:t xml:space="preserve">Праздничная программа «Дом, в котором живут чудеса»,  (в рамках реализации проекта ППМИ </w:t>
      </w:r>
      <w:r w:rsidRPr="006E79CC">
        <w:rPr>
          <w:sz w:val="18"/>
          <w:szCs w:val="18"/>
        </w:rPr>
        <w:t>«Пусть музыка звучит!</w:t>
      </w:r>
      <w:proofErr w:type="gramEnd"/>
      <w:r w:rsidRPr="006E79CC">
        <w:rPr>
          <w:sz w:val="18"/>
          <w:szCs w:val="18"/>
        </w:rPr>
        <w:t xml:space="preserve"> Там музыка играет, где счастье проживает!»;</w:t>
      </w:r>
    </w:p>
    <w:p w:rsidR="00C2450F" w:rsidRPr="006E79CC" w:rsidRDefault="00C2450F" w:rsidP="00C2450F">
      <w:pPr>
        <w:pStyle w:val="a6"/>
        <w:widowControl w:val="0"/>
        <w:numPr>
          <w:ilvl w:val="0"/>
          <w:numId w:val="6"/>
        </w:numPr>
        <w:jc w:val="both"/>
        <w:rPr>
          <w:rFonts w:eastAsia="Tahoma"/>
          <w:color w:val="000000"/>
          <w:sz w:val="18"/>
          <w:szCs w:val="18"/>
          <w:lang w:bidi="ru-RU"/>
        </w:rPr>
      </w:pPr>
      <w:r w:rsidRPr="006E79CC">
        <w:rPr>
          <w:sz w:val="18"/>
          <w:szCs w:val="18"/>
        </w:rPr>
        <w:t>Районный конкурс вокального творчества «Гармония» и др.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БИБЛИОТЕКИ: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Ведущее направление в деятельности специалиста библиотеки занимает патриотическое воспитание детей и молодежи, внимание уделяется и пожилым жителям поселения. Всего в течение года работниками библиотеки проведено более 40 мероприятий, число посещений было 538.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 xml:space="preserve">Это </w:t>
      </w:r>
      <w:proofErr w:type="spellStart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конкурсно</w:t>
      </w:r>
      <w:proofErr w:type="spellEnd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-игровые программы, тематические вечера, литературно-музыкальные композиции, вечера-встречи, посиделки, вечера развлечений. Проводились книжные выставки, выставки рисунков и прикладного творчества детей нашего села. Наиболее значимыми были такие мероприятия: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- Акция «Дарю частичку тепла» (</w:t>
      </w:r>
      <w:proofErr w:type="gramStart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к</w:t>
      </w:r>
      <w:proofErr w:type="gramEnd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 xml:space="preserve"> дню пожилого человека);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 xml:space="preserve">- </w:t>
      </w:r>
      <w:proofErr w:type="spellStart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Библио</w:t>
      </w:r>
      <w:proofErr w:type="spellEnd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-площадка «Женская судьба за книжным переплетом»;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 xml:space="preserve">- </w:t>
      </w:r>
      <w:proofErr w:type="spellStart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Библио</w:t>
      </w:r>
      <w:proofErr w:type="spellEnd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 xml:space="preserve">-площадка «А у нас юбилей», </w:t>
      </w:r>
      <w:proofErr w:type="gramStart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 xml:space="preserve">( </w:t>
      </w:r>
      <w:proofErr w:type="gramEnd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к 60-летию библиотеки);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 xml:space="preserve">- </w:t>
      </w:r>
      <w:proofErr w:type="spellStart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Библио</w:t>
      </w:r>
      <w:proofErr w:type="spellEnd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-площадка «С Незнайкой веселей читать» и др.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ВУС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 xml:space="preserve">   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 xml:space="preserve">За отчетный период были внесены изменения счетных данных граждан, пребывающих в запасе, и призывников. Проводилась постановка на воинский учет и снятие с воинского учета граждан, пребывающих в запасе. Проведена сверка учетных карточек с картотекой отдела военного комиссариата, уточнены учетные данные граждан, прибывающих в запасе. 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</w:p>
    <w:p w:rsidR="00C2450F" w:rsidRPr="006E79CC" w:rsidRDefault="00C2450F" w:rsidP="00C2450F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СОЦИАЛЬНАЯ ЗАЩИТА</w:t>
      </w:r>
    </w:p>
    <w:p w:rsidR="00C2450F" w:rsidRPr="006E79CC" w:rsidRDefault="00C2450F" w:rsidP="00C2450F">
      <w:pPr>
        <w:pStyle w:val="a4"/>
        <w:jc w:val="both"/>
        <w:rPr>
          <w:rFonts w:ascii="Times New Roman" w:eastAsia="Tahoma" w:hAnsi="Times New Roman"/>
          <w:color w:val="000000"/>
          <w:sz w:val="18"/>
          <w:szCs w:val="18"/>
          <w:lang w:eastAsia="ru-RU"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eastAsia="ru-RU" w:bidi="ru-RU"/>
        </w:rPr>
        <w:t xml:space="preserve">   Социальная защита населения направлена на оказание мер социальной поддержки малообеспеченным, многодетным семьям, пенсионерам, </w:t>
      </w:r>
      <w:proofErr w:type="gramStart"/>
      <w:r w:rsidRPr="006E79CC">
        <w:rPr>
          <w:rFonts w:ascii="Times New Roman" w:eastAsia="Tahoma" w:hAnsi="Times New Roman"/>
          <w:color w:val="000000"/>
          <w:sz w:val="18"/>
          <w:szCs w:val="18"/>
          <w:lang w:eastAsia="ru-RU" w:bidi="ru-RU"/>
        </w:rPr>
        <w:t>семьям</w:t>
      </w:r>
      <w:proofErr w:type="gramEnd"/>
      <w:r w:rsidRPr="006E79CC">
        <w:rPr>
          <w:rFonts w:ascii="Times New Roman" w:eastAsia="Tahoma" w:hAnsi="Times New Roman"/>
          <w:color w:val="000000"/>
          <w:sz w:val="18"/>
          <w:szCs w:val="18"/>
          <w:lang w:eastAsia="ru-RU" w:bidi="ru-RU"/>
        </w:rPr>
        <w:t xml:space="preserve"> попавшим в трудную жизненную ситуацию.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 xml:space="preserve">      Большое внимание уделяется многодетным семьям. На территории зарегистрировано 3 </w:t>
      </w:r>
      <w:proofErr w:type="gramStart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многодетных</w:t>
      </w:r>
      <w:proofErr w:type="gramEnd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 xml:space="preserve"> семьи. В течени</w:t>
      </w:r>
      <w:proofErr w:type="gramStart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и</w:t>
      </w:r>
      <w:proofErr w:type="gramEnd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 xml:space="preserve"> года бились за семью </w:t>
      </w:r>
      <w:proofErr w:type="spellStart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Усастовых</w:t>
      </w:r>
      <w:proofErr w:type="spellEnd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 xml:space="preserve">- </w:t>
      </w:r>
      <w:proofErr w:type="spellStart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Федяйкиных</w:t>
      </w:r>
      <w:proofErr w:type="spellEnd"/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. Детей отстояли.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 xml:space="preserve">   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>ВЫВОДЫ</w:t>
      </w:r>
    </w:p>
    <w:p w:rsidR="00C2450F" w:rsidRPr="006E79CC" w:rsidRDefault="00C2450F" w:rsidP="00C2450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18"/>
          <w:szCs w:val="18"/>
          <w:lang w:bidi="ru-RU"/>
        </w:rPr>
      </w:pPr>
      <w:r w:rsidRPr="006E79CC">
        <w:rPr>
          <w:rFonts w:ascii="Times New Roman" w:eastAsia="Tahoma" w:hAnsi="Times New Roman"/>
          <w:color w:val="000000"/>
          <w:sz w:val="18"/>
          <w:szCs w:val="18"/>
          <w:lang w:bidi="ru-RU"/>
        </w:rPr>
        <w:t xml:space="preserve">   Хочется сказать, что вся проделанная работа - это результат совместной деятельности всех учреждений сельского поселения и районной власти. Оказываемая поддержка и понимание со стороны жителей поселения, обязывает нас на качественное выполнение поставленных задач. </w:t>
      </w:r>
    </w:p>
    <w:p w:rsidR="00C2450F" w:rsidRPr="006E79CC" w:rsidRDefault="00C2450F" w:rsidP="00C2450F">
      <w:pPr>
        <w:pStyle w:val="2"/>
        <w:shd w:val="clear" w:color="auto" w:fill="auto"/>
        <w:spacing w:line="240" w:lineRule="auto"/>
        <w:rPr>
          <w:sz w:val="18"/>
          <w:szCs w:val="18"/>
        </w:rPr>
      </w:pPr>
      <w:r w:rsidRPr="006E79CC">
        <w:rPr>
          <w:rFonts w:eastAsia="Tahoma"/>
          <w:color w:val="000000"/>
          <w:sz w:val="18"/>
          <w:szCs w:val="18"/>
          <w:lang w:bidi="ru-RU"/>
        </w:rPr>
        <w:t xml:space="preserve">   В заключение своего доклада мне хотелось бы выразить благодарность руководителям АО «Искра», ЖКХ и ДРСУ, администрации Ужурского района, коллегам по работе </w:t>
      </w:r>
      <w:proofErr w:type="gramStart"/>
      <w:r w:rsidRPr="006E79CC">
        <w:rPr>
          <w:rFonts w:eastAsia="Tahoma"/>
          <w:color w:val="000000"/>
          <w:sz w:val="18"/>
          <w:szCs w:val="18"/>
          <w:lang w:bidi="ru-RU"/>
        </w:rPr>
        <w:t>и</w:t>
      </w:r>
      <w:proofErr w:type="gramEnd"/>
      <w:r w:rsidRPr="006E79CC">
        <w:rPr>
          <w:rFonts w:eastAsia="Tahoma"/>
          <w:color w:val="000000"/>
          <w:sz w:val="18"/>
          <w:szCs w:val="18"/>
          <w:lang w:bidi="ru-RU"/>
        </w:rPr>
        <w:t xml:space="preserve"> конечно же, неравнодушным жителям сельского поселения за совместную работу, поддержку и понимание.</w:t>
      </w:r>
    </w:p>
    <w:p w:rsidR="00C2450F" w:rsidRPr="006E79CC" w:rsidRDefault="00C2450F" w:rsidP="00C2450F">
      <w:pPr>
        <w:pStyle w:val="2"/>
        <w:shd w:val="clear" w:color="auto" w:fill="auto"/>
        <w:spacing w:line="240" w:lineRule="auto"/>
        <w:rPr>
          <w:sz w:val="18"/>
          <w:szCs w:val="18"/>
        </w:rPr>
      </w:pPr>
    </w:p>
    <w:p w:rsidR="00C2450F" w:rsidRDefault="00C2450F" w:rsidP="00C2450F">
      <w:pPr>
        <w:pStyle w:val="2"/>
        <w:shd w:val="clear" w:color="auto" w:fill="auto"/>
        <w:rPr>
          <w:sz w:val="20"/>
          <w:szCs w:val="20"/>
        </w:rPr>
      </w:pPr>
      <w:bookmarkStart w:id="0" w:name="_GoBack"/>
      <w:bookmarkEnd w:id="0"/>
    </w:p>
    <w:p w:rsidR="00C2450F" w:rsidRDefault="00C2450F" w:rsidP="00C2450F">
      <w:pPr>
        <w:pStyle w:val="2"/>
        <w:shd w:val="clear" w:color="auto" w:fill="auto"/>
        <w:rPr>
          <w:sz w:val="20"/>
          <w:szCs w:val="20"/>
        </w:rPr>
      </w:pPr>
    </w:p>
    <w:p w:rsidR="00C2450F" w:rsidRDefault="00C2450F" w:rsidP="00C2450F">
      <w:pPr>
        <w:pStyle w:val="2"/>
        <w:shd w:val="clear" w:color="auto" w:fill="auto"/>
        <w:rPr>
          <w:sz w:val="20"/>
          <w:szCs w:val="20"/>
        </w:rPr>
      </w:pPr>
    </w:p>
    <w:p w:rsidR="00C2450F" w:rsidRDefault="00C2450F" w:rsidP="00C2450F">
      <w:pPr>
        <w:pStyle w:val="2"/>
        <w:shd w:val="clear" w:color="auto" w:fill="auto"/>
      </w:pPr>
      <w:r>
        <w:rPr>
          <w:sz w:val="20"/>
          <w:szCs w:val="20"/>
        </w:rPr>
        <w:t xml:space="preserve">отпечатано 11.04.2025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p w:rsidR="00D76BF5" w:rsidRDefault="00D76BF5" w:rsidP="00C2450F"/>
    <w:sectPr w:rsidR="00D76BF5" w:rsidSect="0096003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E2"/>
    <w:multiLevelType w:val="hybridMultilevel"/>
    <w:tmpl w:val="D6BEF9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F1564"/>
    <w:multiLevelType w:val="hybridMultilevel"/>
    <w:tmpl w:val="838E6CE4"/>
    <w:lvl w:ilvl="0" w:tplc="15A60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946EE"/>
    <w:multiLevelType w:val="multilevel"/>
    <w:tmpl w:val="8E168118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F812DD4"/>
    <w:multiLevelType w:val="hybridMultilevel"/>
    <w:tmpl w:val="C5BE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3256E"/>
    <w:multiLevelType w:val="multilevel"/>
    <w:tmpl w:val="6B88C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3F8345A"/>
    <w:multiLevelType w:val="hybridMultilevel"/>
    <w:tmpl w:val="D4EC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15"/>
    <w:rsid w:val="00055607"/>
    <w:rsid w:val="00192542"/>
    <w:rsid w:val="005E3479"/>
    <w:rsid w:val="007D20CB"/>
    <w:rsid w:val="007E16B8"/>
    <w:rsid w:val="00847587"/>
    <w:rsid w:val="0090592E"/>
    <w:rsid w:val="00960030"/>
    <w:rsid w:val="00A55B8A"/>
    <w:rsid w:val="00C2450F"/>
    <w:rsid w:val="00C3203C"/>
    <w:rsid w:val="00C70A26"/>
    <w:rsid w:val="00CE5F15"/>
    <w:rsid w:val="00D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1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245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5F15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CE5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CE5F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CE5F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E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5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4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C2450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C245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1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245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5F15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CE5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CE5F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CE5F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E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5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4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C2450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C245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2025-04-04T04:06:00Z</cp:lastPrinted>
  <dcterms:created xsi:type="dcterms:W3CDTF">2025-04-24T04:53:00Z</dcterms:created>
  <dcterms:modified xsi:type="dcterms:W3CDTF">2025-04-24T04:57:00Z</dcterms:modified>
</cp:coreProperties>
</file>